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3"/>
        <w:tblW w:w="0" w:type="auto"/>
        <w:tblBorders>
          <w:top w:val="single" w:sz="36" w:space="0" w:color="385623" w:themeColor="accent6" w:themeShade="80"/>
          <w:left w:val="single" w:sz="36" w:space="0" w:color="385623" w:themeColor="accent6" w:themeShade="80"/>
          <w:bottom w:val="single" w:sz="36" w:space="0" w:color="385623" w:themeColor="accent6" w:themeShade="80"/>
          <w:right w:val="single" w:sz="36" w:space="0" w:color="385623" w:themeColor="accent6" w:themeShade="80"/>
          <w:insideH w:val="none" w:sz="0" w:space="0" w:color="auto"/>
          <w:insideV w:val="none" w:sz="0" w:space="0" w:color="auto"/>
        </w:tblBorders>
        <w:tblLook w:val="04A0" w:firstRow="1" w:lastRow="0" w:firstColumn="1" w:lastColumn="0" w:noHBand="0" w:noVBand="1"/>
      </w:tblPr>
      <w:tblGrid>
        <w:gridCol w:w="3544"/>
        <w:gridCol w:w="6084"/>
      </w:tblGrid>
      <w:tr w:rsidR="001E13D6" w:rsidRPr="005D611D" w14:paraId="6D077071" w14:textId="77777777" w:rsidTr="002C3914">
        <w:trPr>
          <w:trHeight w:val="680"/>
        </w:trPr>
        <w:tc>
          <w:tcPr>
            <w:tcW w:w="3544" w:type="dxa"/>
            <w:tcBorders>
              <w:top w:val="nil"/>
              <w:left w:val="nil"/>
              <w:bottom w:val="single" w:sz="48" w:space="0" w:color="0070C0"/>
              <w:right w:val="nil"/>
            </w:tcBorders>
            <w:shd w:val="clear" w:color="auto" w:fill="auto"/>
            <w:vAlign w:val="bottom"/>
          </w:tcPr>
          <w:p w14:paraId="50A7D854" w14:textId="0A1D0B16" w:rsidR="001E13D6" w:rsidRPr="005D611D" w:rsidRDefault="001E13D6" w:rsidP="00A83F23">
            <w:pPr>
              <w:spacing w:line="280" w:lineRule="exact"/>
              <w:rPr>
                <w:rFonts w:ascii="UD デジタル 教科書体 NK-R" w:eastAsia="UD デジタル 教科書体 NK-R" w:hAnsi="ＭＳ ゴシック"/>
                <w:b/>
                <w:szCs w:val="30"/>
              </w:rPr>
            </w:pPr>
            <w:r w:rsidRPr="005D611D">
              <w:rPr>
                <w:rFonts w:ascii="UD デジタル 教科書体 NK-R" w:eastAsia="UD デジタル 教科書体 NK-R" w:hAnsi="ＭＳ ゴシック" w:hint="eastAsia"/>
                <w:szCs w:val="30"/>
              </w:rPr>
              <w:t>第</w:t>
            </w:r>
            <w:r w:rsidR="002233DD">
              <w:rPr>
                <w:rFonts w:ascii="UD デジタル 教科書体 NK-R" w:eastAsia="UD デジタル 教科書体 NK-R" w:hAnsi="ＭＳ ゴシック" w:hint="eastAsia"/>
                <w:szCs w:val="30"/>
              </w:rPr>
              <w:t>３</w:t>
            </w:r>
            <w:r w:rsidRPr="005D611D">
              <w:rPr>
                <w:rFonts w:ascii="UD デジタル 教科書体 NK-R" w:eastAsia="UD デジタル 教科書体 NK-R" w:hAnsi="ＭＳ ゴシック" w:hint="eastAsia"/>
                <w:szCs w:val="30"/>
              </w:rPr>
              <w:t>回</w:t>
            </w:r>
            <w:r>
              <w:rPr>
                <w:rFonts w:ascii="UD デジタル 教科書体 NK-R" w:eastAsia="UD デジタル 教科書体 NK-R" w:hAnsi="ＭＳ ゴシック" w:hint="eastAsia"/>
                <w:szCs w:val="30"/>
              </w:rPr>
              <w:t>SDGｓ</w:t>
            </w:r>
            <w:r w:rsidRPr="005D611D">
              <w:rPr>
                <w:rFonts w:ascii="UD デジタル 教科書体 NK-R" w:eastAsia="UD デジタル 教科書体 NK-R" w:hAnsi="ＭＳ ゴシック" w:hint="eastAsia"/>
                <w:szCs w:val="30"/>
              </w:rPr>
              <w:t>委員会</w:t>
            </w:r>
          </w:p>
        </w:tc>
        <w:tc>
          <w:tcPr>
            <w:tcW w:w="6084" w:type="dxa"/>
            <w:tcBorders>
              <w:top w:val="nil"/>
              <w:left w:val="nil"/>
              <w:bottom w:val="single" w:sz="48" w:space="0" w:color="0070C0"/>
              <w:right w:val="nil"/>
            </w:tcBorders>
            <w:shd w:val="clear" w:color="auto" w:fill="auto"/>
            <w:vAlign w:val="bottom"/>
          </w:tcPr>
          <w:p w14:paraId="08562CF5" w14:textId="173EFC4C" w:rsidR="001E13D6" w:rsidRPr="005D611D" w:rsidRDefault="008D04D8" w:rsidP="00A83F23">
            <w:pPr>
              <w:spacing w:line="280" w:lineRule="exact"/>
              <w:jc w:val="right"/>
              <w:rPr>
                <w:rFonts w:ascii="UD デジタル 教科書体 NK-R" w:eastAsia="UD デジタル 教科書体 NK-R" w:hAnsi="ＭＳ ゴシック"/>
                <w:b/>
                <w:szCs w:val="30"/>
              </w:rPr>
            </w:pPr>
            <w:bookmarkStart w:id="0" w:name="_Hlk166587051"/>
            <w:bookmarkEnd w:id="0"/>
            <w:r w:rsidRPr="00CF6B4E">
              <w:rPr>
                <w:rFonts w:ascii="UD デジタル 教科書体 NK-R" w:eastAsia="UD デジタル 教科書体 NK-R" w:hint="eastAsia"/>
                <w:noProof/>
                <w:szCs w:val="24"/>
              </w:rPr>
              <w:drawing>
                <wp:anchor distT="0" distB="0" distL="114300" distR="114300" simplePos="0" relativeHeight="251716608" behindDoc="0" locked="0" layoutInCell="1" allowOverlap="1" wp14:anchorId="581F7334" wp14:editId="60D2FE28">
                  <wp:simplePos x="0" y="0"/>
                  <wp:positionH relativeFrom="column">
                    <wp:posOffset>762000</wp:posOffset>
                  </wp:positionH>
                  <wp:positionV relativeFrom="paragraph">
                    <wp:posOffset>-514350</wp:posOffset>
                  </wp:positionV>
                  <wp:extent cx="2937510" cy="46228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b="9169"/>
                          <a:stretch/>
                        </pic:blipFill>
                        <pic:spPr bwMode="auto">
                          <a:xfrm>
                            <a:off x="0" y="0"/>
                            <a:ext cx="2937510" cy="462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13D6">
              <w:rPr>
                <w:rFonts w:ascii="UD デジタル 教科書体 NK-R" w:eastAsia="UD デジタル 教科書体 NK-R" w:hAnsi="ＭＳ ゴシック" w:hint="eastAsia"/>
                <w:b/>
                <w:szCs w:val="30"/>
              </w:rPr>
              <w:t>共催：埼玉県教育委員会（県立学校部特別支援教育課）</w:t>
            </w:r>
          </w:p>
        </w:tc>
      </w:tr>
      <w:tr w:rsidR="001E13D6" w:rsidRPr="00CF6B4E" w14:paraId="0F1FA62C" w14:textId="77777777" w:rsidTr="005D2E49">
        <w:trPr>
          <w:trHeight w:val="1814"/>
        </w:trPr>
        <w:tc>
          <w:tcPr>
            <w:tcW w:w="9628" w:type="dxa"/>
            <w:gridSpan w:val="2"/>
            <w:tcBorders>
              <w:top w:val="single" w:sz="48" w:space="0" w:color="0070C0"/>
              <w:left w:val="single" w:sz="48" w:space="0" w:color="0070C0"/>
              <w:bottom w:val="single" w:sz="48" w:space="0" w:color="0070C0"/>
              <w:right w:val="single" w:sz="48" w:space="0" w:color="0070C0"/>
            </w:tcBorders>
            <w:shd w:val="clear" w:color="auto" w:fill="auto"/>
            <w:vAlign w:val="center"/>
          </w:tcPr>
          <w:p w14:paraId="473589B7" w14:textId="58F2D19B" w:rsidR="00C60390" w:rsidRPr="008D04D8" w:rsidRDefault="00F04639" w:rsidP="00C60390">
            <w:pPr>
              <w:spacing w:line="520" w:lineRule="exact"/>
              <w:jc w:val="center"/>
              <w:rPr>
                <w:rFonts w:ascii="UD デジタル 教科書体 NK-R" w:eastAsia="UD デジタル 教科書体 NK-R" w:hAnsi="ＭＳ ゴシック"/>
                <w:sz w:val="36"/>
                <w:szCs w:val="38"/>
              </w:rPr>
            </w:pPr>
            <w:r w:rsidRPr="008D04D8">
              <w:rPr>
                <w:rFonts w:ascii="UD デジタル 教科書体 NK-R" w:eastAsia="UD デジタル 教科書体 NK-R" w:hAnsi="ＭＳ ゴシック" w:hint="eastAsia"/>
                <w:sz w:val="40"/>
                <w:szCs w:val="38"/>
              </w:rPr>
              <w:t>違いを価値として認め、協業する</w:t>
            </w:r>
            <w:r w:rsidR="00C60390" w:rsidRPr="008D04D8">
              <w:rPr>
                <w:rFonts w:ascii="UD デジタル 教科書体 NK-R" w:eastAsia="UD デジタル 教科書体 NK-R" w:hAnsi="ＭＳ ゴシック" w:hint="eastAsia"/>
                <w:sz w:val="40"/>
                <w:szCs w:val="38"/>
              </w:rPr>
              <w:t>職場視察会</w:t>
            </w:r>
          </w:p>
          <w:p w14:paraId="1FF1C511" w14:textId="77777777" w:rsidR="001E13D6" w:rsidRPr="007A0E6D" w:rsidRDefault="00C60390" w:rsidP="00243733">
            <w:pPr>
              <w:spacing w:line="600" w:lineRule="exact"/>
              <w:jc w:val="center"/>
              <w:rPr>
                <w:rFonts w:ascii="UD デジタル 教科書体 NK-R" w:eastAsia="UD デジタル 教科書体 NK-R" w:hAnsi="ＭＳ ゴシック"/>
                <w:b/>
                <w:color w:val="0070C0"/>
                <w:sz w:val="56"/>
                <w:szCs w:val="38"/>
                <w:u w:val="thick" w:color="FFFF00"/>
              </w:rPr>
            </w:pPr>
            <w:r w:rsidRPr="007A0E6D">
              <w:rPr>
                <w:rFonts w:ascii="UD デジタル 教科書体 NK-R" w:eastAsia="UD デジタル 教科書体 NK-R" w:hAnsi="ＭＳ ゴシック" w:hint="eastAsia"/>
                <w:b/>
                <w:color w:val="0070C0"/>
                <w:sz w:val="56"/>
                <w:szCs w:val="38"/>
                <w:u w:val="thick" w:color="FFFF00"/>
              </w:rPr>
              <w:t>ＮＴＴファイナンス株式会社</w:t>
            </w:r>
          </w:p>
          <w:p w14:paraId="3F7F3BA3" w14:textId="43661CD6" w:rsidR="00243733" w:rsidRPr="00C60390" w:rsidRDefault="00243733" w:rsidP="00243733">
            <w:pPr>
              <w:spacing w:line="400" w:lineRule="exact"/>
              <w:jc w:val="center"/>
              <w:rPr>
                <w:rFonts w:ascii="UD デジタル 教科書体 NK-R" w:eastAsia="UD デジタル 教科書体 NK-R" w:hAnsi="ＭＳ ゴシック"/>
                <w:sz w:val="38"/>
                <w:szCs w:val="38"/>
              </w:rPr>
            </w:pPr>
            <w:r w:rsidRPr="00243733">
              <w:rPr>
                <w:rFonts w:ascii="UD デジタル 教科書体 NK-R" w:eastAsia="UD デジタル 教科書体 NK-R" w:hAnsi="ＭＳ ゴシック" w:hint="eastAsia"/>
                <w:sz w:val="32"/>
                <w:szCs w:val="38"/>
              </w:rPr>
              <w:t>ビリング事業本部北関東・信越総合料金センター事務サービス部</w:t>
            </w:r>
          </w:p>
        </w:tc>
      </w:tr>
    </w:tbl>
    <w:p w14:paraId="69BCF931" w14:textId="3F9F79BC" w:rsidR="007825F8" w:rsidRDefault="002233DD" w:rsidP="005D2E49">
      <w:pPr>
        <w:spacing w:afterLines="25" w:after="82" w:line="320" w:lineRule="exact"/>
        <w:ind w:firstLineChars="100" w:firstLine="236"/>
        <w:rPr>
          <w:rFonts w:ascii="UD デジタル 教科書体 NK-R" w:eastAsia="UD デジタル 教科書体 NK-R"/>
        </w:rPr>
      </w:pPr>
      <w:r>
        <w:rPr>
          <w:rFonts w:ascii="UD デジタル 教科書体 NK-R" w:eastAsia="UD デジタル 教科書体 NK-R" w:hint="eastAsia"/>
        </w:rPr>
        <w:t>ＮＴＴファイナンス</w:t>
      </w:r>
      <w:r w:rsidR="00C60390" w:rsidRPr="00C60390">
        <w:rPr>
          <w:rFonts w:ascii="UD デジタル 教科書体 NK-R" w:eastAsia="UD デジタル 教科書体 NK-R" w:hint="eastAsia"/>
        </w:rPr>
        <w:t>株式会社</w:t>
      </w:r>
      <w:r w:rsidRPr="002233DD">
        <w:rPr>
          <w:rFonts w:ascii="UD デジタル 教科書体 NK-R" w:eastAsia="UD デジタル 教科書体 NK-R" w:hint="eastAsia"/>
        </w:rPr>
        <w:t>ビリング事</w:t>
      </w:r>
      <w:r w:rsidRPr="004E1A3B">
        <w:rPr>
          <w:rFonts w:ascii="UD デジタル 教科書体 NK-R" w:eastAsia="UD デジタル 教科書体 NK-R" w:hint="eastAsia"/>
        </w:rPr>
        <w:t>業本部北関東・信越総合料金センター事務サービス部</w:t>
      </w:r>
      <w:r w:rsidR="00C60390" w:rsidRPr="004E1A3B">
        <w:rPr>
          <w:rFonts w:ascii="UD デジタル 教科書体 NK-R" w:eastAsia="UD デジタル 教科書体 NK-R" w:hint="eastAsia"/>
        </w:rPr>
        <w:t>は、</w:t>
      </w:r>
      <w:r w:rsidR="005C2840">
        <w:rPr>
          <w:rFonts w:ascii="UD デジタル 教科書体 NK-R" w:eastAsia="UD デジタル 教科書体 NK-R" w:hint="eastAsia"/>
        </w:rPr>
        <w:t>障がい</w:t>
      </w:r>
      <w:r w:rsidR="00C60390" w:rsidRPr="004E1A3B">
        <w:rPr>
          <w:rFonts w:ascii="UD デジタル 教科書体 NK-R" w:eastAsia="UD デジタル 教科書体 NK-R" w:hint="eastAsia"/>
        </w:rPr>
        <w:t>者雇用率</w:t>
      </w:r>
      <w:r w:rsidR="00234C4E" w:rsidRPr="005C2840">
        <w:rPr>
          <w:rFonts w:ascii="UD デジタル 教科書体 NK-R" w:eastAsia="UD デジタル 教科書体 NK-R" w:hint="eastAsia"/>
          <w:b/>
          <w:color w:val="FF0000"/>
          <w:u w:val="single"/>
        </w:rPr>
        <w:t>１５</w:t>
      </w:r>
      <w:r w:rsidR="00C60390" w:rsidRPr="005C2840">
        <w:rPr>
          <w:rFonts w:ascii="UD デジタル 教科書体 NK-R" w:eastAsia="UD デジタル 教科書体 NK-R" w:hint="eastAsia"/>
          <w:b/>
          <w:color w:val="FF0000"/>
          <w:u w:val="single"/>
        </w:rPr>
        <w:t>．</w:t>
      </w:r>
      <w:r w:rsidR="00234C4E" w:rsidRPr="005C2840">
        <w:rPr>
          <w:rFonts w:ascii="UD デジタル 教科書体 NK-R" w:eastAsia="UD デジタル 教科書体 NK-R" w:hint="eastAsia"/>
          <w:b/>
          <w:color w:val="FF0000"/>
          <w:u w:val="single"/>
        </w:rPr>
        <w:t>０１</w:t>
      </w:r>
      <w:r w:rsidR="00C60390" w:rsidRPr="005C2840">
        <w:rPr>
          <w:rFonts w:ascii="UD デジタル 教科書体 NK-R" w:eastAsia="UD デジタル 教科書体 NK-R" w:hint="eastAsia"/>
          <w:b/>
          <w:color w:val="FF0000"/>
          <w:u w:val="single"/>
        </w:rPr>
        <w:t>％</w:t>
      </w:r>
      <w:r w:rsidR="00C60390" w:rsidRPr="005C2840">
        <w:rPr>
          <w:rFonts w:ascii="UD デジタル 教科書体 NK-R" w:eastAsia="UD デジタル 教科書体 NK-R" w:hint="eastAsia"/>
        </w:rPr>
        <w:t>と</w:t>
      </w:r>
      <w:r w:rsidR="00C60390" w:rsidRPr="004E1A3B">
        <w:rPr>
          <w:rFonts w:ascii="UD デジタル 教科書体 NK-R" w:eastAsia="UD デジタル 教科書体 NK-R" w:hint="eastAsia"/>
        </w:rPr>
        <w:t>なって</w:t>
      </w:r>
      <w:r w:rsidR="00234C4E" w:rsidRPr="004E1A3B">
        <w:rPr>
          <w:rFonts w:ascii="UD デジタル 教科書体 NK-R" w:eastAsia="UD デジタル 教科書体 NK-R" w:hint="eastAsia"/>
        </w:rPr>
        <w:t>おり、「埼玉県</w:t>
      </w:r>
      <w:r w:rsidR="005C2840">
        <w:rPr>
          <w:rFonts w:ascii="UD デジタル 教科書体 NK-R" w:eastAsia="UD デジタル 教科書体 NK-R" w:hint="eastAsia"/>
        </w:rPr>
        <w:t>障がい</w:t>
      </w:r>
      <w:r w:rsidR="00234C4E" w:rsidRPr="004E1A3B">
        <w:rPr>
          <w:rFonts w:ascii="UD デジタル 教科書体 NK-R" w:eastAsia="UD デジタル 教科書体 NK-R" w:hint="eastAsia"/>
        </w:rPr>
        <w:t>者雇用優良事業所」に認証されて</w:t>
      </w:r>
      <w:r w:rsidR="00C60390" w:rsidRPr="004E1A3B">
        <w:rPr>
          <w:rFonts w:ascii="UD デジタル 教科書体 NK-R" w:eastAsia="UD デジタル 教科書体 NK-R" w:hint="eastAsia"/>
        </w:rPr>
        <w:t>います。</w:t>
      </w:r>
      <w:r w:rsidR="00234C4E" w:rsidRPr="004E1A3B">
        <w:rPr>
          <w:rFonts w:ascii="UD デジタル 教科書体 NK-R" w:eastAsia="UD デジタル 教科書体 NK-R" w:hint="eastAsia"/>
        </w:rPr>
        <w:t>同</w:t>
      </w:r>
      <w:r w:rsidRPr="004E1A3B">
        <w:rPr>
          <w:rFonts w:ascii="UD デジタル 教科書体 NK-R" w:eastAsia="UD デジタル 教科書体 NK-R" w:hint="eastAsia"/>
        </w:rPr>
        <w:t>社</w:t>
      </w:r>
      <w:r w:rsidR="00C60390" w:rsidRPr="004E1A3B">
        <w:rPr>
          <w:rFonts w:ascii="UD デジタル 教科書体 NK-R" w:eastAsia="UD デジタル 教科書体 NK-R" w:hint="eastAsia"/>
        </w:rPr>
        <w:t>は『</w:t>
      </w:r>
      <w:r w:rsidR="00234C4E" w:rsidRPr="004E1A3B">
        <w:rPr>
          <w:rFonts w:ascii="UD デジタル 教科書体 NK-R" w:eastAsia="UD デジタル 教科書体 NK-R" w:hint="eastAsia"/>
        </w:rPr>
        <w:t>｢信用｣をチカラに、社会を支え、豊かな未来をつくる</w:t>
      </w:r>
      <w:r w:rsidR="00C60390" w:rsidRPr="004E1A3B">
        <w:rPr>
          <w:rFonts w:ascii="UD デジタル 教科書体 NK-R" w:eastAsia="UD デジタル 教科書体 NK-R" w:hint="eastAsia"/>
        </w:rPr>
        <w:t>』を</w:t>
      </w:r>
      <w:r w:rsidR="00234C4E" w:rsidRPr="004E1A3B">
        <w:rPr>
          <w:rFonts w:ascii="UD デジタル 教科書体 NK-R" w:eastAsia="UD デジタル 教科書体 NK-R" w:hint="eastAsia"/>
        </w:rPr>
        <w:t>パーパスとし、事業を通じて広く社会を支え、Well-Beingや地球のサステナビリティへの貢献など、豊かな未来の実現</w:t>
      </w:r>
      <w:r w:rsidR="00C60390" w:rsidRPr="004E1A3B">
        <w:rPr>
          <w:rFonts w:ascii="UD デジタル 教科書体 NK-R" w:eastAsia="UD デジタル 教科書体 NK-R" w:hint="eastAsia"/>
        </w:rPr>
        <w:t>を目指しています。</w:t>
      </w:r>
      <w:r w:rsidR="00234C4E" w:rsidRPr="004E1A3B">
        <w:rPr>
          <w:rFonts w:ascii="UD デジタル 教科書体 NK-R" w:eastAsia="UD デジタル 教科書体 NK-R" w:hint="eastAsia"/>
        </w:rPr>
        <w:t>多様性の受容および社会的責任を果たすために、</w:t>
      </w:r>
      <w:r w:rsidR="005C2840">
        <w:rPr>
          <w:rFonts w:ascii="UD デジタル 教科書体 NK-R" w:eastAsia="UD デジタル 教科書体 NK-R" w:hint="eastAsia"/>
        </w:rPr>
        <w:t>障がい</w:t>
      </w:r>
      <w:r w:rsidR="00234C4E" w:rsidRPr="004E1A3B">
        <w:rPr>
          <w:rFonts w:ascii="UD デジタル 教科書体 NK-R" w:eastAsia="UD デジタル 教科書体 NK-R" w:hint="eastAsia"/>
        </w:rPr>
        <w:t>者雇用を積極的に進めるとともに、</w:t>
      </w:r>
      <w:r w:rsidR="005C2840">
        <w:rPr>
          <w:rFonts w:ascii="UD デジタル 教科書体 NK-R" w:eastAsia="UD デジタル 教科書体 NK-R" w:hint="eastAsia"/>
        </w:rPr>
        <w:t>障がい</w:t>
      </w:r>
      <w:r w:rsidR="00234C4E" w:rsidRPr="004E1A3B">
        <w:rPr>
          <w:rFonts w:ascii="UD デジタル 教科書体 NK-R" w:eastAsia="UD デジタル 教科書体 NK-R" w:hint="eastAsia"/>
        </w:rPr>
        <w:t>理解研修を実施するなど、働きやすい職場環境の構築に取り組ん</w:t>
      </w:r>
      <w:r w:rsidR="00234C4E" w:rsidRPr="00234C4E">
        <w:rPr>
          <w:rFonts w:ascii="UD デジタル 教科書体 NK-R" w:eastAsia="UD デジタル 教科書体 NK-R" w:hint="eastAsia"/>
        </w:rPr>
        <w:t>でいます。「違いを価値として認め、協業する」「配慮はすれど</w:t>
      </w:r>
      <w:r w:rsidR="007A0E6D">
        <w:rPr>
          <w:rFonts w:ascii="UD デジタル 教科書体 NK-R" w:eastAsia="UD デジタル 教科書体 NK-R" w:hint="eastAsia"/>
        </w:rPr>
        <w:t>、</w:t>
      </w:r>
      <w:r w:rsidR="00234C4E" w:rsidRPr="00234C4E">
        <w:rPr>
          <w:rFonts w:ascii="UD デジタル 教科書体 NK-R" w:eastAsia="UD デジタル 教科書体 NK-R" w:hint="eastAsia"/>
        </w:rPr>
        <w:t>特別扱いはしない」を意識した環境で、</w:t>
      </w:r>
      <w:r w:rsidR="005C2840">
        <w:rPr>
          <w:rFonts w:ascii="UD デジタル 教科書体 NK-R" w:eastAsia="UD デジタル 教科書体 NK-R" w:hint="eastAsia"/>
        </w:rPr>
        <w:t>障がい</w:t>
      </w:r>
      <w:r w:rsidR="00234C4E" w:rsidRPr="00234C4E">
        <w:rPr>
          <w:rFonts w:ascii="UD デジタル 教科書体 NK-R" w:eastAsia="UD デジタル 教科書体 NK-R" w:hint="eastAsia"/>
        </w:rPr>
        <w:t>のある社員も活躍しています。</w:t>
      </w:r>
      <w:r w:rsidR="005C2840">
        <w:rPr>
          <w:rFonts w:ascii="UD デジタル 教科書体 NK-R" w:eastAsia="UD デジタル 教科書体 NK-R" w:hint="eastAsia"/>
        </w:rPr>
        <w:t>障がい</w:t>
      </w:r>
      <w:r w:rsidR="007A0E6D">
        <w:rPr>
          <w:rFonts w:ascii="UD デジタル 教科書体 NK-R" w:eastAsia="UD デジタル 教科書体 NK-R" w:hint="eastAsia"/>
        </w:rPr>
        <w:t>者雇用の現場を視察できる</w:t>
      </w:r>
      <w:r w:rsidR="003A75A1">
        <w:rPr>
          <w:rFonts w:ascii="UD デジタル 教科書体 NK-R" w:eastAsia="UD デジタル 教科書体 NK-R" w:hint="eastAsia"/>
        </w:rPr>
        <w:t>またとない機会ですので</w:t>
      </w:r>
      <w:r w:rsidR="00C60390" w:rsidRPr="00C60390">
        <w:rPr>
          <w:rFonts w:ascii="UD デジタル 教科書体 NK-R" w:eastAsia="UD デジタル 教科書体 NK-R" w:hint="eastAsia"/>
        </w:rPr>
        <w:t>、奮ってご参加</w:t>
      </w:r>
      <w:r>
        <w:rPr>
          <w:rFonts w:ascii="UD デジタル 教科書体 NK-R" w:eastAsia="UD デジタル 教科書体 NK-R" w:hint="eastAsia"/>
        </w:rPr>
        <w:t>ください。</w:t>
      </w:r>
    </w:p>
    <w:tbl>
      <w:tblPr>
        <w:tblStyle w:val="a3"/>
        <w:tblW w:w="9578" w:type="dxa"/>
        <w:tblBorders>
          <w:top w:val="single" w:sz="36" w:space="0" w:color="FFCCFF"/>
          <w:left w:val="single" w:sz="36" w:space="0" w:color="FFCCFF"/>
          <w:bottom w:val="single" w:sz="36" w:space="0" w:color="FFCCFF"/>
          <w:right w:val="single" w:sz="36" w:space="0" w:color="FFCCFF"/>
        </w:tblBorders>
        <w:tblLook w:val="04A0" w:firstRow="1" w:lastRow="0" w:firstColumn="1" w:lastColumn="0" w:noHBand="0" w:noVBand="1"/>
      </w:tblPr>
      <w:tblGrid>
        <w:gridCol w:w="985"/>
        <w:gridCol w:w="1902"/>
        <w:gridCol w:w="1903"/>
        <w:gridCol w:w="986"/>
        <w:gridCol w:w="1732"/>
        <w:gridCol w:w="2070"/>
      </w:tblGrid>
      <w:tr w:rsidR="00BF2F85" w14:paraId="53998F52" w14:textId="77777777" w:rsidTr="00FC1993">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696F193D" w14:textId="313EB4E2" w:rsidR="00BF2F85" w:rsidRPr="00BA4750" w:rsidRDefault="00BF2F85" w:rsidP="00006EB8">
            <w:pPr>
              <w:jc w:val="center"/>
              <w:rPr>
                <w:rFonts w:ascii="UD デジタル 教科書体 NK-R" w:eastAsia="UD デジタル 教科書体 NK-R"/>
                <w:b/>
                <w:color w:val="0070C0"/>
              </w:rPr>
            </w:pPr>
            <w:r w:rsidRPr="00BA4750">
              <w:rPr>
                <w:rFonts w:ascii="UD デジタル 教科書体 NK-R" w:eastAsia="UD デジタル 教科書体 NK-R" w:hint="eastAsia"/>
                <w:b/>
                <w:color w:val="0070C0"/>
              </w:rPr>
              <w:t>ポイント</w:t>
            </w:r>
          </w:p>
        </w:tc>
        <w:tc>
          <w:tcPr>
            <w:tcW w:w="8593" w:type="dxa"/>
            <w:gridSpan w:val="5"/>
            <w:tcBorders>
              <w:top w:val="single" w:sz="4" w:space="0" w:color="auto"/>
              <w:left w:val="single" w:sz="4" w:space="0" w:color="auto"/>
              <w:bottom w:val="single" w:sz="4" w:space="0" w:color="auto"/>
              <w:right w:val="single" w:sz="4" w:space="0" w:color="auto"/>
            </w:tcBorders>
          </w:tcPr>
          <w:p w14:paraId="49F9319F" w14:textId="282670C6" w:rsidR="00BF2F85" w:rsidRPr="00FC1993" w:rsidRDefault="007A0E6D" w:rsidP="002C3914">
            <w:pPr>
              <w:spacing w:line="400" w:lineRule="exact"/>
              <w:rPr>
                <w:rFonts w:ascii="UD デジタル 教科書体 NK-R" w:eastAsia="UD デジタル 教科書体 NK-R"/>
                <w:b/>
                <w:w w:val="99"/>
              </w:rPr>
            </w:pPr>
            <w:r>
              <w:rPr>
                <w:rFonts w:ascii="UD デジタル 教科書体 NK-R" w:eastAsia="UD デジタル 教科書体 NK-R" w:hint="eastAsia"/>
                <w:b/>
                <w:color w:val="FFFF00"/>
              </w:rPr>
              <w:t>■</w:t>
            </w:r>
            <w:r w:rsidR="00BF2F85" w:rsidRPr="00FC1993">
              <w:rPr>
                <w:rFonts w:ascii="UD デジタル 教科書体 NK-R" w:eastAsia="UD デジタル 教科書体 NK-R" w:hint="eastAsia"/>
                <w:b/>
                <w:w w:val="99"/>
              </w:rPr>
              <w:t>段階的に引き上げられる</w:t>
            </w:r>
            <w:r w:rsidR="005C2840" w:rsidRPr="00FC1993">
              <w:rPr>
                <w:rFonts w:ascii="UD デジタル 教科書体 NK-R" w:eastAsia="UD デジタル 教科書体 NK-R" w:hint="eastAsia"/>
                <w:b/>
                <w:w w:val="99"/>
              </w:rPr>
              <w:t>障がい</w:t>
            </w:r>
            <w:r w:rsidR="00BF2F85" w:rsidRPr="00FC1993">
              <w:rPr>
                <w:rFonts w:ascii="UD デジタル 教科書体 NK-R" w:eastAsia="UD デジタル 教科書体 NK-R" w:hint="eastAsia"/>
                <w:b/>
                <w:w w:val="99"/>
              </w:rPr>
              <w:t>者雇用率（</w:t>
            </w:r>
            <w:r w:rsidR="00BF2F85" w:rsidRPr="00FC1993">
              <w:rPr>
                <w:rFonts w:ascii="UD デジタル 教科書体 NK-R" w:eastAsia="UD デジタル 教科書体 NK-R" w:hint="eastAsia"/>
                <w:b/>
                <w:color w:val="FF0000"/>
                <w:w w:val="99"/>
              </w:rPr>
              <w:t>令和８年度に2.7％</w:t>
            </w:r>
            <w:r w:rsidR="00BF2F85" w:rsidRPr="00FC1993">
              <w:rPr>
                <w:rFonts w:ascii="UD デジタル 教科書体 NK-R" w:eastAsia="UD デジタル 教科書体 NK-R" w:hint="eastAsia"/>
                <w:b/>
                <w:w w:val="99"/>
              </w:rPr>
              <w:t>）の対応の検討材料</w:t>
            </w:r>
          </w:p>
          <w:p w14:paraId="77F17B59" w14:textId="77425E9C" w:rsidR="00BF2F85" w:rsidRPr="002F73F4" w:rsidRDefault="007A0E6D" w:rsidP="002C3914">
            <w:pPr>
              <w:spacing w:line="400" w:lineRule="exact"/>
              <w:rPr>
                <w:rFonts w:ascii="UD デジタル 教科書体 NK-R" w:eastAsia="UD デジタル 教科書体 NK-R"/>
                <w:b/>
              </w:rPr>
            </w:pPr>
            <w:r>
              <w:rPr>
                <w:rFonts w:ascii="UD デジタル 教科書体 NK-R" w:eastAsia="UD デジタル 教科書体 NK-R" w:hint="eastAsia"/>
                <w:b/>
                <w:color w:val="FFFF00"/>
              </w:rPr>
              <w:t>■</w:t>
            </w:r>
            <w:r w:rsidR="002F73F4" w:rsidRPr="002F73F4">
              <w:rPr>
                <w:rFonts w:ascii="UD デジタル 教科書体 NK-R" w:eastAsia="UD デジタル 教科書体 NK-R" w:hint="eastAsia"/>
                <w:b/>
              </w:rPr>
              <w:t>他社の</w:t>
            </w:r>
            <w:r w:rsidR="005C2840">
              <w:rPr>
                <w:rFonts w:ascii="UD デジタル 教科書体 NK-R" w:eastAsia="UD デジタル 教科書体 NK-R" w:hint="eastAsia"/>
                <w:b/>
              </w:rPr>
              <w:t>障がい</w:t>
            </w:r>
            <w:r w:rsidR="002F73F4" w:rsidRPr="002F73F4">
              <w:rPr>
                <w:rFonts w:ascii="UD デジタル 教科書体 NK-R" w:eastAsia="UD デジタル 教科書体 NK-R" w:hint="eastAsia"/>
                <w:b/>
              </w:rPr>
              <w:t>者雇用を見学し、自社の</w:t>
            </w:r>
            <w:r w:rsidR="005C2840">
              <w:rPr>
                <w:rFonts w:ascii="UD デジタル 教科書体 NK-R" w:eastAsia="UD デジタル 教科書体 NK-R" w:hint="eastAsia"/>
                <w:b/>
              </w:rPr>
              <w:t>障がい</w:t>
            </w:r>
            <w:r w:rsidR="002F73F4" w:rsidRPr="002F73F4">
              <w:rPr>
                <w:rFonts w:ascii="UD デジタル 教科書体 NK-R" w:eastAsia="UD デジタル 教科書体 NK-R" w:hint="eastAsia"/>
                <w:b/>
              </w:rPr>
              <w:t>者雇用のイメージ作り</w:t>
            </w:r>
          </w:p>
          <w:p w14:paraId="0615F654" w14:textId="16A449BE" w:rsidR="00BF2F85" w:rsidRPr="001E13D6" w:rsidRDefault="007A0E6D" w:rsidP="002C3914">
            <w:pPr>
              <w:spacing w:line="400" w:lineRule="exact"/>
              <w:rPr>
                <w:rFonts w:ascii="UD デジタル 教科書体 NK-R" w:eastAsia="UD デジタル 教科書体 NK-R"/>
                <w:b/>
              </w:rPr>
            </w:pPr>
            <w:r>
              <w:rPr>
                <w:rFonts w:ascii="UD デジタル 教科書体 NK-R" w:eastAsia="UD デジタル 教科書体 NK-R" w:hint="eastAsia"/>
                <w:b/>
                <w:color w:val="FFFF00"/>
              </w:rPr>
              <w:t>■</w:t>
            </w:r>
            <w:r w:rsidR="002F73F4" w:rsidRPr="002F73F4">
              <w:rPr>
                <w:rFonts w:ascii="UD デジタル 教科書体 NK-R" w:eastAsia="UD デジタル 教科書体 NK-R" w:hint="eastAsia"/>
                <w:b/>
              </w:rPr>
              <w:t>受入れ部署の従業員の理解・研修の一助</w:t>
            </w:r>
          </w:p>
          <w:p w14:paraId="561736AE" w14:textId="1402A539" w:rsidR="00BF2F85" w:rsidRDefault="00BF2F85" w:rsidP="00006EB8">
            <w:pPr>
              <w:spacing w:line="400" w:lineRule="exact"/>
              <w:ind w:firstLineChars="200" w:firstLine="473"/>
              <w:rPr>
                <w:rFonts w:ascii="UD デジタル 教科書体 NK-R" w:eastAsia="UD デジタル 教科書体 NK-R"/>
              </w:rPr>
            </w:pPr>
            <w:r w:rsidRPr="001E13D6">
              <w:rPr>
                <w:rFonts w:ascii="UD デジタル 教科書体 NK-R" w:eastAsia="UD デジタル 教科書体 NK-R" w:hint="eastAsia"/>
                <w:b/>
              </w:rPr>
              <w:t>（</w:t>
            </w:r>
            <w:r w:rsidR="002F73F4" w:rsidRPr="002F73F4">
              <w:rPr>
                <w:rFonts w:ascii="UD デジタル 教科書体 NK-R" w:eastAsia="UD デジタル 教科書体 NK-R" w:hint="eastAsia"/>
                <w:b/>
              </w:rPr>
              <w:t>他社の</w:t>
            </w:r>
            <w:r w:rsidR="005C2840">
              <w:rPr>
                <w:rFonts w:ascii="UD デジタル 教科書体 NK-R" w:eastAsia="UD デジタル 教科書体 NK-R" w:hint="eastAsia"/>
                <w:b/>
              </w:rPr>
              <w:t>障がい</w:t>
            </w:r>
            <w:r w:rsidR="002F73F4" w:rsidRPr="002F73F4">
              <w:rPr>
                <w:rFonts w:ascii="UD デジタル 教科書体 NK-R" w:eastAsia="UD デジタル 教科書体 NK-R" w:hint="eastAsia"/>
                <w:b/>
              </w:rPr>
              <w:t>者雇用を見たことがない方の積極的な参加を推奨します。</w:t>
            </w:r>
            <w:r w:rsidRPr="001E13D6">
              <w:rPr>
                <w:rFonts w:ascii="UD デジタル 教科書体 NK-R" w:eastAsia="UD デジタル 教科書体 NK-R" w:hint="eastAsia"/>
                <w:b/>
              </w:rPr>
              <w:t>）</w:t>
            </w:r>
          </w:p>
        </w:tc>
      </w:tr>
      <w:tr w:rsidR="005404BB" w14:paraId="3516C242" w14:textId="77777777" w:rsidTr="00FC1993">
        <w:trPr>
          <w:trHeight w:val="658"/>
        </w:trPr>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432DF660" w14:textId="0C683577" w:rsidR="005404BB" w:rsidRPr="00BA4750" w:rsidRDefault="005404BB" w:rsidP="00006EB8">
            <w:pPr>
              <w:jc w:val="center"/>
              <w:rPr>
                <w:rFonts w:ascii="UD デジタル 教科書体 NK-R" w:eastAsia="UD デジタル 教科書体 NK-R"/>
                <w:b/>
                <w:color w:val="0070C0"/>
              </w:rPr>
            </w:pPr>
            <w:r w:rsidRPr="00BA4750">
              <w:rPr>
                <w:rFonts w:ascii="UD デジタル 教科書体 NK-R" w:eastAsia="UD デジタル 教科書体 NK-R" w:hint="eastAsia"/>
                <w:b/>
                <w:color w:val="0070C0"/>
              </w:rPr>
              <w:t>日　時</w:t>
            </w:r>
          </w:p>
        </w:tc>
        <w:tc>
          <w:tcPr>
            <w:tcW w:w="8593" w:type="dxa"/>
            <w:gridSpan w:val="5"/>
            <w:tcBorders>
              <w:top w:val="single" w:sz="4" w:space="0" w:color="auto"/>
              <w:left w:val="single" w:sz="4" w:space="0" w:color="auto"/>
              <w:bottom w:val="single" w:sz="4" w:space="0" w:color="auto"/>
              <w:right w:val="single" w:sz="4" w:space="0" w:color="auto"/>
            </w:tcBorders>
            <w:vAlign w:val="center"/>
          </w:tcPr>
          <w:p w14:paraId="55519039" w14:textId="078A83DB" w:rsidR="005404BB" w:rsidRPr="00725604" w:rsidRDefault="005404BB" w:rsidP="005404BB">
            <w:pPr>
              <w:spacing w:line="520" w:lineRule="exact"/>
              <w:ind w:firstLineChars="50" w:firstLine="158"/>
              <w:jc w:val="left"/>
              <w:rPr>
                <w:rFonts w:ascii="UD デジタル 教科書体 NK-R" w:eastAsia="UD デジタル 教科書体 NK-R"/>
                <w:b/>
              </w:rPr>
            </w:pPr>
            <w:r w:rsidRPr="005404BB">
              <w:rPr>
                <w:rFonts w:ascii="UD デジタル 教科書体 NK-R" w:eastAsia="UD デジタル 教科書体 NK-R" w:hAnsi="ＭＳ ゴシック" w:hint="eastAsia"/>
                <w:b/>
                <w:sz w:val="32"/>
                <w:szCs w:val="38"/>
              </w:rPr>
              <w:t>令和</w:t>
            </w:r>
            <w:r w:rsidR="00E00463">
              <w:rPr>
                <w:rFonts w:ascii="UD デジタル 教科書体 NK-R" w:eastAsia="UD デジタル 教科書体 NK-R" w:hAnsi="ＭＳ ゴシック" w:hint="eastAsia"/>
                <w:b/>
                <w:sz w:val="32"/>
                <w:szCs w:val="38"/>
              </w:rPr>
              <w:t>７</w:t>
            </w:r>
            <w:r w:rsidRPr="005404BB">
              <w:rPr>
                <w:rFonts w:ascii="UD デジタル 教科書体 NK-R" w:eastAsia="UD デジタル 教科書体 NK-R" w:hAnsi="ＭＳ ゴシック" w:hint="eastAsia"/>
                <w:b/>
                <w:sz w:val="32"/>
                <w:szCs w:val="38"/>
              </w:rPr>
              <w:t>年</w:t>
            </w:r>
            <w:r w:rsidR="00E00463">
              <w:rPr>
                <w:rFonts w:ascii="UD デジタル 教科書体 NK-R" w:eastAsia="UD デジタル 教科書体 NK-R" w:hAnsi="ＭＳ ゴシック" w:hint="eastAsia"/>
                <w:b/>
                <w:sz w:val="32"/>
                <w:szCs w:val="38"/>
              </w:rPr>
              <w:t>２</w:t>
            </w:r>
            <w:r w:rsidRPr="005404BB">
              <w:rPr>
                <w:rFonts w:ascii="UD デジタル 教科書体 NK-R" w:eastAsia="UD デジタル 教科書体 NK-R" w:hAnsi="ＭＳ ゴシック" w:hint="eastAsia"/>
                <w:b/>
                <w:sz w:val="32"/>
                <w:szCs w:val="38"/>
              </w:rPr>
              <w:t>月</w:t>
            </w:r>
            <w:r w:rsidR="00E00463">
              <w:rPr>
                <w:rFonts w:ascii="UD デジタル 教科書体 NK-R" w:eastAsia="UD デジタル 教科書体 NK-R" w:hAnsi="ＭＳ ゴシック" w:hint="eastAsia"/>
                <w:b/>
                <w:sz w:val="32"/>
                <w:szCs w:val="38"/>
              </w:rPr>
              <w:t>１２</w:t>
            </w:r>
            <w:r w:rsidRPr="005404BB">
              <w:rPr>
                <w:rFonts w:ascii="UD デジタル 教科書体 NK-R" w:eastAsia="UD デジタル 教科書体 NK-R" w:hAnsi="ＭＳ ゴシック" w:hint="eastAsia"/>
                <w:b/>
                <w:sz w:val="32"/>
                <w:szCs w:val="38"/>
              </w:rPr>
              <w:t>日（</w:t>
            </w:r>
            <w:r w:rsidR="00E00463">
              <w:rPr>
                <w:rFonts w:ascii="UD デジタル 教科書体 NK-R" w:eastAsia="UD デジタル 教科書体 NK-R" w:hAnsi="ＭＳ ゴシック" w:hint="eastAsia"/>
                <w:b/>
                <w:sz w:val="32"/>
                <w:szCs w:val="38"/>
              </w:rPr>
              <w:t>水</w:t>
            </w:r>
            <w:r w:rsidRPr="005404BB">
              <w:rPr>
                <w:rFonts w:ascii="UD デジタル 教科書体 NK-R" w:eastAsia="UD デジタル 教科書体 NK-R" w:hAnsi="ＭＳ ゴシック" w:hint="eastAsia"/>
                <w:b/>
                <w:sz w:val="32"/>
                <w:szCs w:val="38"/>
              </w:rPr>
              <w:t>）１</w:t>
            </w:r>
            <w:r w:rsidR="00E00463">
              <w:rPr>
                <w:rFonts w:ascii="UD デジタル 教科書体 NK-R" w:eastAsia="UD デジタル 教科書体 NK-R" w:hAnsi="ＭＳ ゴシック" w:hint="eastAsia"/>
                <w:b/>
                <w:sz w:val="32"/>
                <w:szCs w:val="38"/>
              </w:rPr>
              <w:t>４</w:t>
            </w:r>
            <w:r w:rsidRPr="005404BB">
              <w:rPr>
                <w:rFonts w:ascii="UD デジタル 教科書体 NK-R" w:eastAsia="UD デジタル 教科書体 NK-R" w:hAnsi="ＭＳ ゴシック" w:hint="eastAsia"/>
                <w:b/>
                <w:sz w:val="32"/>
                <w:szCs w:val="38"/>
              </w:rPr>
              <w:t>：</w:t>
            </w:r>
            <w:r w:rsidR="00E00463">
              <w:rPr>
                <w:rFonts w:ascii="UD デジタル 教科書体 NK-R" w:eastAsia="UD デジタル 教科書体 NK-R" w:hAnsi="ＭＳ ゴシック" w:hint="eastAsia"/>
                <w:b/>
                <w:sz w:val="32"/>
                <w:szCs w:val="38"/>
              </w:rPr>
              <w:t>０</w:t>
            </w:r>
            <w:r w:rsidRPr="005404BB">
              <w:rPr>
                <w:rFonts w:ascii="UD デジタル 教科書体 NK-R" w:eastAsia="UD デジタル 教科書体 NK-R" w:hAnsi="ＭＳ ゴシック" w:hint="eastAsia"/>
                <w:b/>
                <w:sz w:val="32"/>
                <w:szCs w:val="38"/>
              </w:rPr>
              <w:t>０～１６：</w:t>
            </w:r>
            <w:r w:rsidR="00E00463">
              <w:rPr>
                <w:rFonts w:ascii="UD デジタル 教科書体 NK-R" w:eastAsia="UD デジタル 教科書体 NK-R" w:hAnsi="ＭＳ ゴシック" w:hint="eastAsia"/>
                <w:b/>
                <w:sz w:val="32"/>
                <w:szCs w:val="38"/>
              </w:rPr>
              <w:t>０</w:t>
            </w:r>
            <w:r w:rsidRPr="005404BB">
              <w:rPr>
                <w:rFonts w:ascii="UD デジタル 教科書体 NK-R" w:eastAsia="UD デジタル 教科書体 NK-R" w:hAnsi="ＭＳ ゴシック" w:hint="eastAsia"/>
                <w:b/>
                <w:sz w:val="32"/>
                <w:szCs w:val="38"/>
              </w:rPr>
              <w:t>０（受付１３：</w:t>
            </w:r>
            <w:r w:rsidR="00E00463">
              <w:rPr>
                <w:rFonts w:ascii="UD デジタル 教科書体 NK-R" w:eastAsia="UD デジタル 教科書体 NK-R" w:hAnsi="ＭＳ ゴシック" w:hint="eastAsia"/>
                <w:b/>
                <w:sz w:val="32"/>
                <w:szCs w:val="38"/>
              </w:rPr>
              <w:t>３</w:t>
            </w:r>
            <w:r w:rsidRPr="005404BB">
              <w:rPr>
                <w:rFonts w:ascii="UD デジタル 教科書体 NK-R" w:eastAsia="UD デジタル 教科書体 NK-R" w:hAnsi="ＭＳ ゴシック" w:hint="eastAsia"/>
                <w:b/>
                <w:sz w:val="32"/>
                <w:szCs w:val="38"/>
              </w:rPr>
              <w:t>０～）</w:t>
            </w:r>
          </w:p>
        </w:tc>
      </w:tr>
      <w:tr w:rsidR="00006EB8" w14:paraId="1F33F94A" w14:textId="77777777" w:rsidTr="00FC1993">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1B41A4E2" w14:textId="76ED0ED1" w:rsidR="00006EB8" w:rsidRPr="00BA4750" w:rsidRDefault="00006EB8" w:rsidP="00006EB8">
            <w:pPr>
              <w:jc w:val="center"/>
              <w:rPr>
                <w:rFonts w:ascii="UD デジタル 教科書体 NK-R" w:eastAsia="UD デジタル 教科書体 NK-R"/>
                <w:b/>
                <w:color w:val="0070C0"/>
              </w:rPr>
            </w:pPr>
            <w:r w:rsidRPr="00BA4750">
              <w:rPr>
                <w:rFonts w:ascii="UD デジタル 教科書体 NK-R" w:eastAsia="UD デジタル 教科書体 NK-R" w:hint="eastAsia"/>
                <w:b/>
                <w:color w:val="0070C0"/>
              </w:rPr>
              <w:t>概</w:t>
            </w:r>
            <w:r w:rsidR="00A83F23" w:rsidRPr="00BA4750">
              <w:rPr>
                <w:rFonts w:ascii="UD デジタル 教科書体 NK-R" w:eastAsia="UD デジタル 教科書体 NK-R" w:hint="eastAsia"/>
                <w:b/>
                <w:color w:val="0070C0"/>
              </w:rPr>
              <w:t xml:space="preserve">　</w:t>
            </w:r>
            <w:r w:rsidRPr="00BA4750">
              <w:rPr>
                <w:rFonts w:ascii="UD デジタル 教科書体 NK-R" w:eastAsia="UD デジタル 教科書体 NK-R" w:hint="eastAsia"/>
                <w:b/>
                <w:color w:val="0070C0"/>
              </w:rPr>
              <w:t>要</w:t>
            </w:r>
          </w:p>
        </w:tc>
        <w:tc>
          <w:tcPr>
            <w:tcW w:w="8593" w:type="dxa"/>
            <w:gridSpan w:val="5"/>
            <w:tcBorders>
              <w:top w:val="single" w:sz="4" w:space="0" w:color="auto"/>
              <w:left w:val="single" w:sz="4" w:space="0" w:color="auto"/>
              <w:bottom w:val="single" w:sz="4" w:space="0" w:color="auto"/>
              <w:right w:val="single" w:sz="4" w:space="0" w:color="auto"/>
            </w:tcBorders>
            <w:vAlign w:val="center"/>
          </w:tcPr>
          <w:p w14:paraId="405F32FD" w14:textId="09BF2EDD" w:rsidR="00006EB8" w:rsidRPr="00006EB8" w:rsidRDefault="002F73F4" w:rsidP="00E00463">
            <w:pPr>
              <w:spacing w:line="400" w:lineRule="exact"/>
              <w:ind w:firstLineChars="50" w:firstLine="118"/>
              <w:rPr>
                <w:rFonts w:ascii="UD デジタル 教科書体 NK-R" w:eastAsia="UD デジタル 教科書体 NK-R"/>
              </w:rPr>
            </w:pPr>
            <w:r>
              <w:rPr>
                <w:rFonts w:ascii="UD デジタル 教科書体 NK-R" w:eastAsia="UD デジタル 教科書体 NK-R" w:hint="eastAsia"/>
                <w:b/>
              </w:rPr>
              <w:t>開会行事（挨拶、自己紹介等）</w:t>
            </w:r>
            <w:r w:rsidR="007531BB" w:rsidRPr="00725604">
              <w:rPr>
                <w:rFonts w:ascii="UD デジタル 教科書体 NK-R" w:eastAsia="UD デジタル 教科書体 NK-R" w:hint="eastAsia"/>
                <w:b/>
              </w:rPr>
              <w:t>・</w:t>
            </w:r>
            <w:r>
              <w:rPr>
                <w:rFonts w:ascii="UD デジタル 教科書体 NK-R" w:eastAsia="UD デジタル 教科書体 NK-R" w:hint="eastAsia"/>
                <w:b/>
              </w:rPr>
              <w:t>企業概要紹介</w:t>
            </w:r>
            <w:r w:rsidR="00E00463">
              <w:rPr>
                <w:rFonts w:ascii="UD デジタル 教科書体 NK-R" w:eastAsia="UD デジタル 教科書体 NK-R" w:hint="eastAsia"/>
                <w:b/>
              </w:rPr>
              <w:t>・</w:t>
            </w:r>
            <w:r>
              <w:rPr>
                <w:rFonts w:ascii="UD デジタル 教科書体 NK-R" w:eastAsia="UD デジタル 教科書体 NK-R" w:hint="eastAsia"/>
                <w:b/>
              </w:rPr>
              <w:t>作業現場視察</w:t>
            </w:r>
            <w:r w:rsidR="007531BB" w:rsidRPr="00725604">
              <w:rPr>
                <w:rFonts w:ascii="UD デジタル 教科書体 NK-R" w:eastAsia="UD デジタル 教科書体 NK-R" w:hint="eastAsia"/>
                <w:b/>
              </w:rPr>
              <w:t>・</w:t>
            </w:r>
            <w:r>
              <w:rPr>
                <w:rFonts w:ascii="UD デジタル 教科書体 NK-R" w:eastAsia="UD デジタル 教科書体 NK-R" w:hint="eastAsia"/>
                <w:b/>
              </w:rPr>
              <w:t>質疑応答等</w:t>
            </w:r>
          </w:p>
        </w:tc>
      </w:tr>
      <w:tr w:rsidR="00313E4A" w14:paraId="5393B4D7" w14:textId="682C5DF3" w:rsidTr="00FC1993">
        <w:trPr>
          <w:trHeight w:val="658"/>
        </w:trPr>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4539169F" w14:textId="7F5E4D60" w:rsidR="00313E4A" w:rsidRPr="00BA4750" w:rsidRDefault="00313E4A" w:rsidP="003B7F03">
            <w:pPr>
              <w:jc w:val="center"/>
              <w:rPr>
                <w:rFonts w:ascii="UD デジタル 教科書体 NK-R" w:eastAsia="UD デジタル 教科書体 NK-R"/>
                <w:b/>
                <w:color w:val="0070C0"/>
              </w:rPr>
            </w:pPr>
            <w:r w:rsidRPr="00BA4750">
              <w:rPr>
                <w:rFonts w:ascii="UD デジタル 教科書体 NK-R" w:eastAsia="UD デジタル 教科書体 NK-R" w:hint="eastAsia"/>
                <w:b/>
                <w:color w:val="0070C0"/>
              </w:rPr>
              <w:t>会　場</w:t>
            </w:r>
          </w:p>
        </w:tc>
        <w:tc>
          <w:tcPr>
            <w:tcW w:w="8593" w:type="dxa"/>
            <w:gridSpan w:val="5"/>
            <w:tcBorders>
              <w:top w:val="single" w:sz="4" w:space="0" w:color="auto"/>
              <w:left w:val="single" w:sz="4" w:space="0" w:color="auto"/>
              <w:bottom w:val="single" w:sz="4" w:space="0" w:color="auto"/>
              <w:right w:val="single" w:sz="4" w:space="0" w:color="auto"/>
            </w:tcBorders>
            <w:vAlign w:val="center"/>
          </w:tcPr>
          <w:p w14:paraId="571A4AC4" w14:textId="2C2C2364" w:rsidR="00C60390" w:rsidRPr="003A75A1" w:rsidRDefault="00C60390" w:rsidP="00C60390">
            <w:pPr>
              <w:spacing w:line="260" w:lineRule="exact"/>
              <w:ind w:firstLineChars="50" w:firstLine="104"/>
              <w:rPr>
                <w:rFonts w:ascii="UD デジタル 教科書体 NK-R" w:eastAsia="UD デジタル 教科書体 NK-R"/>
                <w:w w:val="88"/>
              </w:rPr>
            </w:pPr>
            <w:r w:rsidRPr="003A75A1">
              <w:rPr>
                <w:rFonts w:ascii="UD デジタル 教科書体 NK-R" w:eastAsia="UD デジタル 教科書体 NK-R" w:hint="eastAsia"/>
                <w:w w:val="88"/>
              </w:rPr>
              <w:t>NTTファイナンス株式会社ビリング事業部本部　北関東・信越総合料金センター事務サービス部</w:t>
            </w:r>
          </w:p>
          <w:p w14:paraId="62B9E811" w14:textId="4CDDB503" w:rsidR="00313E4A" w:rsidRDefault="00C60390" w:rsidP="00C60390">
            <w:pPr>
              <w:spacing w:line="260" w:lineRule="exact"/>
              <w:ind w:firstLineChars="50" w:firstLine="118"/>
              <w:rPr>
                <w:rFonts w:ascii="UD デジタル 教科書体 NK-R" w:eastAsia="UD デジタル 教科書体 NK-R"/>
              </w:rPr>
            </w:pPr>
            <w:r w:rsidRPr="00C60390">
              <w:rPr>
                <w:rFonts w:ascii="UD デジタル 教科書体 NK-R" w:eastAsia="UD デジタル 教科書体 NK-R" w:hint="eastAsia"/>
              </w:rPr>
              <w:t xml:space="preserve">さいたま市浦和区針ヶ谷4-2-20 </w:t>
            </w:r>
            <w:r w:rsidR="00D7488E">
              <w:rPr>
                <w:rFonts w:ascii="UD デジタル 教科書体 NK-R" w:eastAsia="UD デジタル 教科書体 NK-R" w:hint="eastAsia"/>
              </w:rPr>
              <w:t>住友生命</w:t>
            </w:r>
            <w:r w:rsidRPr="00C60390">
              <w:rPr>
                <w:rFonts w:ascii="UD デジタル 教科書体 NK-R" w:eastAsia="UD デジタル 教科書体 NK-R" w:hint="eastAsia"/>
              </w:rPr>
              <w:t>浦和テクノシティビル５階</w:t>
            </w:r>
          </w:p>
        </w:tc>
      </w:tr>
      <w:tr w:rsidR="00E00463" w14:paraId="15A8D1ED" w14:textId="77777777" w:rsidTr="00FC1993">
        <w:trPr>
          <w:trHeight w:val="658"/>
        </w:trPr>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4BE2D855" w14:textId="5FCB59FA" w:rsidR="00E00463" w:rsidRPr="00BA4750" w:rsidRDefault="00E00463" w:rsidP="003B7F03">
            <w:pPr>
              <w:spacing w:line="260" w:lineRule="exact"/>
              <w:jc w:val="center"/>
              <w:rPr>
                <w:rFonts w:ascii="UD デジタル 教科書体 NK-R" w:eastAsia="UD デジタル 教科書体 NK-R"/>
                <w:b/>
                <w:color w:val="0070C0"/>
              </w:rPr>
            </w:pPr>
            <w:r w:rsidRPr="00BA4750">
              <w:rPr>
                <w:rFonts w:ascii="UD デジタル 教科書体 NK-R" w:eastAsia="UD デジタル 教科書体 NK-R" w:hint="eastAsia"/>
                <w:b/>
                <w:color w:val="0070C0"/>
              </w:rPr>
              <w:t>申　込</w:t>
            </w:r>
          </w:p>
          <w:p w14:paraId="792544C2" w14:textId="1747C0A3" w:rsidR="00E00463" w:rsidRPr="00BA4750" w:rsidRDefault="00E00463" w:rsidP="003B7F03">
            <w:pPr>
              <w:spacing w:line="260" w:lineRule="exact"/>
              <w:jc w:val="center"/>
              <w:rPr>
                <w:rFonts w:ascii="UD デジタル 教科書体 NK-R" w:eastAsia="UD デジタル 教科書体 NK-R"/>
                <w:b/>
                <w:color w:val="0070C0"/>
              </w:rPr>
            </w:pPr>
            <w:r w:rsidRPr="00BA4750">
              <w:rPr>
                <w:rFonts w:ascii="UD デジタル 教科書体 NK-R" w:eastAsia="UD デジタル 教科書体 NK-R" w:hint="eastAsia"/>
                <w:b/>
                <w:color w:val="0070C0"/>
              </w:rPr>
              <w:t>期　限</w:t>
            </w:r>
          </w:p>
        </w:tc>
        <w:tc>
          <w:tcPr>
            <w:tcW w:w="3805" w:type="dxa"/>
            <w:gridSpan w:val="2"/>
            <w:tcBorders>
              <w:top w:val="single" w:sz="4" w:space="0" w:color="auto"/>
              <w:left w:val="single" w:sz="4" w:space="0" w:color="auto"/>
              <w:bottom w:val="single" w:sz="4" w:space="0" w:color="auto"/>
              <w:right w:val="single" w:sz="4" w:space="0" w:color="auto"/>
            </w:tcBorders>
            <w:vAlign w:val="center"/>
          </w:tcPr>
          <w:p w14:paraId="2209B583" w14:textId="4B5DC698" w:rsidR="00E00463" w:rsidRDefault="00E00463" w:rsidP="00A83F23">
            <w:pPr>
              <w:spacing w:line="320" w:lineRule="exact"/>
              <w:ind w:firstLineChars="50" w:firstLine="118"/>
              <w:rPr>
                <w:rFonts w:ascii="UD デジタル 教科書体 NK-R" w:eastAsia="UD デジタル 教科書体 NK-R"/>
              </w:rPr>
            </w:pPr>
            <w:r w:rsidRPr="005507DE">
              <w:rPr>
                <w:rFonts w:ascii="UD デジタル 教科書体 NK-R" w:eastAsia="UD デジタル 教科書体 NK-R" w:hint="eastAsia"/>
                <w:szCs w:val="24"/>
              </w:rPr>
              <w:t>令和</w:t>
            </w:r>
            <w:r>
              <w:rPr>
                <w:rFonts w:ascii="UD デジタル 教科書体 NK-R" w:eastAsia="UD デジタル 教科書体 NK-R" w:hint="eastAsia"/>
                <w:szCs w:val="24"/>
              </w:rPr>
              <w:t>７</w:t>
            </w:r>
            <w:r w:rsidRPr="005507DE">
              <w:rPr>
                <w:rFonts w:ascii="UD デジタル 教科書体 NK-R" w:eastAsia="UD デジタル 教科書体 NK-R" w:hint="eastAsia"/>
                <w:szCs w:val="24"/>
              </w:rPr>
              <w:t>年</w:t>
            </w:r>
            <w:r>
              <w:rPr>
                <w:rFonts w:ascii="UD デジタル 教科書体 NK-R" w:eastAsia="UD デジタル 教科書体 NK-R" w:hint="eastAsia"/>
                <w:szCs w:val="24"/>
              </w:rPr>
              <w:t>２</w:t>
            </w:r>
            <w:r w:rsidRPr="005507DE">
              <w:rPr>
                <w:rFonts w:ascii="UD デジタル 教科書体 NK-R" w:eastAsia="UD デジタル 教科書体 NK-R" w:hint="eastAsia"/>
                <w:szCs w:val="24"/>
              </w:rPr>
              <w:t>月</w:t>
            </w:r>
            <w:r>
              <w:rPr>
                <w:rFonts w:ascii="UD デジタル 教科書体 NK-R" w:eastAsia="UD デジタル 教科書体 NK-R" w:hint="eastAsia"/>
                <w:szCs w:val="24"/>
              </w:rPr>
              <w:t>５</w:t>
            </w:r>
            <w:r w:rsidRPr="005507DE">
              <w:rPr>
                <w:rFonts w:ascii="UD デジタル 教科書体 NK-R" w:eastAsia="UD デジタル 教科書体 NK-R" w:hint="eastAsia"/>
                <w:szCs w:val="24"/>
              </w:rPr>
              <w:t>日（</w:t>
            </w:r>
            <w:r>
              <w:rPr>
                <w:rFonts w:ascii="UD デジタル 教科書体 NK-R" w:eastAsia="UD デジタル 教科書体 NK-R" w:hint="eastAsia"/>
                <w:szCs w:val="24"/>
              </w:rPr>
              <w:t>水</w:t>
            </w:r>
            <w:r w:rsidRPr="005507DE">
              <w:rPr>
                <w:rFonts w:ascii="UD デジタル 教科書体 NK-R" w:eastAsia="UD デジタル 教科書体 NK-R" w:hint="eastAsia"/>
                <w:szCs w:val="24"/>
              </w:rPr>
              <w:t>）</w:t>
            </w:r>
          </w:p>
        </w:tc>
        <w:tc>
          <w:tcPr>
            <w:tcW w:w="98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959E1E4" w14:textId="4E6EA2AA" w:rsidR="00E00463" w:rsidRPr="00BA4750" w:rsidRDefault="00E00463" w:rsidP="00A83F23">
            <w:pPr>
              <w:spacing w:line="260" w:lineRule="exact"/>
              <w:jc w:val="center"/>
              <w:rPr>
                <w:rFonts w:ascii="UD デジタル 教科書体 NK-R" w:eastAsia="UD デジタル 教科書体 NK-R"/>
                <w:b/>
                <w:color w:val="0070C0"/>
              </w:rPr>
            </w:pPr>
            <w:r w:rsidRPr="00BA4750">
              <w:rPr>
                <w:rFonts w:ascii="UD デジタル 教科書体 NK-R" w:eastAsia="UD デジタル 教科書体 NK-R" w:hint="eastAsia"/>
                <w:b/>
                <w:color w:val="0070C0"/>
              </w:rPr>
              <w:t>申　込</w:t>
            </w:r>
          </w:p>
          <w:p w14:paraId="69851C5B" w14:textId="6E6E3420" w:rsidR="00E00463" w:rsidRDefault="00E00463" w:rsidP="00A83F23">
            <w:pPr>
              <w:spacing w:line="260" w:lineRule="exact"/>
              <w:jc w:val="center"/>
              <w:rPr>
                <w:rFonts w:ascii="UD デジタル 教科書体 NK-R" w:eastAsia="UD デジタル 教科書体 NK-R"/>
              </w:rPr>
            </w:pPr>
            <w:r w:rsidRPr="00BA4750">
              <w:rPr>
                <w:rFonts w:ascii="UD デジタル 教科書体 NK-R" w:eastAsia="UD デジタル 教科書体 NK-R" w:hint="eastAsia"/>
                <w:b/>
                <w:color w:val="0070C0"/>
              </w:rPr>
              <w:t>方　法</w:t>
            </w:r>
          </w:p>
        </w:tc>
        <w:tc>
          <w:tcPr>
            <w:tcW w:w="1732" w:type="dxa"/>
            <w:vMerge w:val="restart"/>
            <w:tcBorders>
              <w:top w:val="single" w:sz="4" w:space="0" w:color="auto"/>
              <w:left w:val="single" w:sz="4" w:space="0" w:color="auto"/>
              <w:bottom w:val="single" w:sz="24" w:space="0" w:color="0070C0"/>
              <w:right w:val="nil"/>
            </w:tcBorders>
            <w:vAlign w:val="center"/>
          </w:tcPr>
          <w:p w14:paraId="73C3C4FD" w14:textId="4E108AF1" w:rsidR="00E00463" w:rsidRDefault="00E00463" w:rsidP="00E00463">
            <w:pPr>
              <w:spacing w:line="260" w:lineRule="exact"/>
              <w:rPr>
                <w:rFonts w:ascii="UD デジタル 教科書体 NK-R" w:eastAsia="UD デジタル 教科書体 NK-R"/>
              </w:rPr>
            </w:pPr>
            <w:r w:rsidRPr="009628A8">
              <w:rPr>
                <w:rFonts w:ascii="UD デジタル 教科書体 NK-R" w:eastAsia="UD デジタル 教科書体 NK-R" w:hint="eastAsia"/>
                <w:szCs w:val="24"/>
              </w:rPr>
              <w:t>HP</w:t>
            </w:r>
            <w:r>
              <w:rPr>
                <w:rFonts w:ascii="UD デジタル 教科書体 NK-R" w:eastAsia="UD デジタル 教科書体 NK-R" w:hint="eastAsia"/>
                <w:szCs w:val="24"/>
              </w:rPr>
              <w:t>・</w:t>
            </w:r>
            <w:r w:rsidRPr="009628A8">
              <w:rPr>
                <w:rFonts w:ascii="UD デジタル 教科書体 NK-R" w:eastAsia="UD デジタル 教科書体 NK-R" w:hint="eastAsia"/>
                <w:szCs w:val="24"/>
              </w:rPr>
              <w:t>FAX</w:t>
            </w:r>
            <w:r>
              <w:rPr>
                <w:rFonts w:ascii="UD デジタル 教科書体 NK-R" w:eastAsia="UD デジタル 教科書体 NK-R" w:hint="eastAsia"/>
                <w:szCs w:val="24"/>
              </w:rPr>
              <w:t>・</w:t>
            </w:r>
            <w:r w:rsidRPr="009628A8">
              <w:rPr>
                <w:rFonts w:ascii="UD デジタル 教科書体 NK-R" w:eastAsia="UD デジタル 教科書体 NK-R" w:hAnsi="ＭＳ 明朝" w:cs="ＭＳ 明朝" w:hint="eastAsia"/>
                <w:szCs w:val="24"/>
              </w:rPr>
              <w:t>ＱＲコード</w:t>
            </w:r>
            <w:r w:rsidRPr="009628A8">
              <w:rPr>
                <w:rFonts w:ascii="UD デジタル 教科書体 NK-R" w:eastAsia="UD デジタル 教科書体 NK-R" w:hint="eastAsia"/>
                <w:szCs w:val="24"/>
              </w:rPr>
              <w:t>のい</w:t>
            </w:r>
            <w:bookmarkStart w:id="1" w:name="_GoBack"/>
            <w:bookmarkEnd w:id="1"/>
            <w:r w:rsidRPr="009628A8">
              <w:rPr>
                <w:rFonts w:ascii="UD デジタル 教科書体 NK-R" w:eastAsia="UD デジタル 教科書体 NK-R" w:hint="eastAsia"/>
                <w:szCs w:val="24"/>
              </w:rPr>
              <w:t>ずれかでお申込みください。</w:t>
            </w:r>
          </w:p>
        </w:tc>
        <w:tc>
          <w:tcPr>
            <w:tcW w:w="2070" w:type="dxa"/>
            <w:vMerge w:val="restart"/>
            <w:tcBorders>
              <w:top w:val="single" w:sz="4" w:space="0" w:color="auto"/>
              <w:left w:val="nil"/>
              <w:bottom w:val="single" w:sz="24" w:space="0" w:color="0070C0"/>
              <w:right w:val="single" w:sz="4" w:space="0" w:color="auto"/>
            </w:tcBorders>
            <w:vAlign w:val="center"/>
          </w:tcPr>
          <w:p w14:paraId="25CBC748" w14:textId="44892657" w:rsidR="00E00463" w:rsidRDefault="00644E60" w:rsidP="00E00463">
            <w:pPr>
              <w:spacing w:line="260" w:lineRule="exact"/>
              <w:rPr>
                <w:rFonts w:ascii="UD デジタル 教科書体 NK-R" w:eastAsia="UD デジタル 教科書体 NK-R"/>
              </w:rPr>
            </w:pPr>
            <w:r>
              <w:rPr>
                <w:noProof/>
              </w:rPr>
              <w:drawing>
                <wp:anchor distT="0" distB="0" distL="114300" distR="114300" simplePos="0" relativeHeight="251717632" behindDoc="0" locked="0" layoutInCell="1" allowOverlap="1" wp14:anchorId="63524D46" wp14:editId="6AE393B6">
                  <wp:simplePos x="0" y="0"/>
                  <wp:positionH relativeFrom="column">
                    <wp:posOffset>201930</wp:posOffset>
                  </wp:positionH>
                  <wp:positionV relativeFrom="paragraph">
                    <wp:posOffset>-6985</wp:posOffset>
                  </wp:positionV>
                  <wp:extent cx="819150" cy="81915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00463" w14:paraId="4C89B66F" w14:textId="77777777" w:rsidTr="00FC1993">
        <w:trPr>
          <w:trHeight w:val="658"/>
        </w:trPr>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0CF995B9" w14:textId="30C36AA9" w:rsidR="00E00463" w:rsidRPr="00BA4750" w:rsidRDefault="00E00463" w:rsidP="00313E4A">
            <w:pPr>
              <w:spacing w:line="260" w:lineRule="exact"/>
              <w:jc w:val="center"/>
              <w:rPr>
                <w:rFonts w:ascii="UD デジタル 教科書体 NK-R" w:eastAsia="UD デジタル 教科書体 NK-R"/>
                <w:b/>
                <w:color w:val="0070C0"/>
              </w:rPr>
            </w:pPr>
            <w:r w:rsidRPr="00BA4750">
              <w:rPr>
                <w:rFonts w:ascii="UD デジタル 教科書体 NK-R" w:eastAsia="UD デジタル 教科書体 NK-R" w:hint="eastAsia"/>
                <w:b/>
                <w:color w:val="0070C0"/>
              </w:rPr>
              <w:t>定　員</w:t>
            </w:r>
          </w:p>
        </w:tc>
        <w:tc>
          <w:tcPr>
            <w:tcW w:w="1902" w:type="dxa"/>
            <w:tcBorders>
              <w:top w:val="single" w:sz="4" w:space="0" w:color="auto"/>
              <w:left w:val="single" w:sz="4" w:space="0" w:color="auto"/>
              <w:bottom w:val="single" w:sz="4" w:space="0" w:color="auto"/>
              <w:right w:val="nil"/>
            </w:tcBorders>
            <w:vAlign w:val="center"/>
          </w:tcPr>
          <w:p w14:paraId="4CBF3A83" w14:textId="248B8A5D" w:rsidR="00E00463" w:rsidRPr="005507DE" w:rsidRDefault="00E00463" w:rsidP="00313E4A">
            <w:pPr>
              <w:spacing w:line="500" w:lineRule="exact"/>
              <w:ind w:firstLineChars="50" w:firstLine="218"/>
              <w:rPr>
                <w:rFonts w:ascii="UD デジタル 教科書体 NK-R" w:eastAsia="UD デジタル 教科書体 NK-R"/>
                <w:szCs w:val="24"/>
              </w:rPr>
            </w:pPr>
            <w:r w:rsidRPr="005C2840">
              <w:rPr>
                <w:rFonts w:ascii="UD デジタル 教科書体 NK-R" w:eastAsia="UD デジタル 教科書体 NK-R" w:hint="eastAsia"/>
                <w:sz w:val="44"/>
              </w:rPr>
              <w:t>２０名</w:t>
            </w:r>
          </w:p>
        </w:tc>
        <w:tc>
          <w:tcPr>
            <w:tcW w:w="1903" w:type="dxa"/>
            <w:tcBorders>
              <w:top w:val="single" w:sz="4" w:space="0" w:color="auto"/>
              <w:left w:val="nil"/>
              <w:bottom w:val="single" w:sz="4" w:space="0" w:color="auto"/>
              <w:right w:val="single" w:sz="4" w:space="0" w:color="auto"/>
            </w:tcBorders>
            <w:vAlign w:val="center"/>
          </w:tcPr>
          <w:p w14:paraId="77C3C845" w14:textId="69F36B56" w:rsidR="00E00463" w:rsidRDefault="00E00463" w:rsidP="00313E4A">
            <w:pPr>
              <w:spacing w:line="260" w:lineRule="exact"/>
              <w:jc w:val="center"/>
              <w:rPr>
                <w:rFonts w:ascii="UD デジタル 教科書体 NK-R" w:eastAsia="UD デジタル 教科書体 NK-R"/>
                <w:u w:val="thick" w:color="FF0000"/>
              </w:rPr>
            </w:pPr>
            <w:r w:rsidRPr="00725604">
              <w:rPr>
                <w:rFonts w:ascii="UD デジタル 教科書体 NK-R" w:eastAsia="UD デジタル 教科書体 NK-R" w:hint="eastAsia"/>
                <w:u w:val="thick" w:color="FF0000"/>
              </w:rPr>
              <w:t>参加費無料</w:t>
            </w:r>
          </w:p>
          <w:p w14:paraId="5DF198EC" w14:textId="38E301AB" w:rsidR="00E00463" w:rsidRPr="00313E4A" w:rsidRDefault="00E00463" w:rsidP="00313E4A">
            <w:pPr>
              <w:spacing w:line="260" w:lineRule="exact"/>
              <w:jc w:val="center"/>
              <w:rPr>
                <w:rFonts w:ascii="UD デジタル 教科書体 NK-R" w:eastAsia="UD デジタル 教科書体 NK-R"/>
                <w:u w:val="thick" w:color="FF0000"/>
              </w:rPr>
            </w:pPr>
            <w:r w:rsidRPr="00725604">
              <w:rPr>
                <w:rFonts w:ascii="UD デジタル 教科書体 NK-R" w:eastAsia="UD デジタル 教科書体 NK-R" w:hint="eastAsia"/>
                <w:u w:val="thick" w:color="FF0000"/>
              </w:rPr>
              <w:t>会員限定</w:t>
            </w:r>
          </w:p>
        </w:tc>
        <w:tc>
          <w:tcPr>
            <w:tcW w:w="98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88470DA" w14:textId="77777777" w:rsidR="00E00463" w:rsidRDefault="00E00463" w:rsidP="00313E4A">
            <w:pPr>
              <w:spacing w:line="260" w:lineRule="exact"/>
              <w:jc w:val="center"/>
              <w:rPr>
                <w:rFonts w:ascii="UD デジタル 教科書体 NK-R" w:eastAsia="UD デジタル 教科書体 NK-R"/>
              </w:rPr>
            </w:pPr>
          </w:p>
        </w:tc>
        <w:tc>
          <w:tcPr>
            <w:tcW w:w="1732" w:type="dxa"/>
            <w:vMerge/>
            <w:tcBorders>
              <w:top w:val="nil"/>
              <w:left w:val="single" w:sz="4" w:space="0" w:color="auto"/>
              <w:bottom w:val="single" w:sz="4" w:space="0" w:color="auto"/>
              <w:right w:val="nil"/>
            </w:tcBorders>
            <w:vAlign w:val="center"/>
          </w:tcPr>
          <w:p w14:paraId="39BC705E" w14:textId="77777777" w:rsidR="00E00463" w:rsidRPr="005507DE" w:rsidRDefault="00E00463" w:rsidP="00313E4A">
            <w:pPr>
              <w:spacing w:line="260" w:lineRule="exact"/>
              <w:rPr>
                <w:rFonts w:ascii="UD デジタル 教科書体 NK-R" w:eastAsia="UD デジタル 教科書体 NK-R"/>
                <w:szCs w:val="24"/>
              </w:rPr>
            </w:pPr>
          </w:p>
        </w:tc>
        <w:tc>
          <w:tcPr>
            <w:tcW w:w="2070" w:type="dxa"/>
            <w:vMerge/>
            <w:tcBorders>
              <w:top w:val="nil"/>
              <w:left w:val="nil"/>
              <w:bottom w:val="single" w:sz="4" w:space="0" w:color="auto"/>
              <w:right w:val="single" w:sz="4" w:space="0" w:color="auto"/>
            </w:tcBorders>
            <w:vAlign w:val="center"/>
          </w:tcPr>
          <w:p w14:paraId="2BEA09E1" w14:textId="31D7AAB3" w:rsidR="00E00463" w:rsidRPr="005507DE" w:rsidRDefault="00E00463" w:rsidP="00313E4A">
            <w:pPr>
              <w:spacing w:line="260" w:lineRule="exact"/>
              <w:rPr>
                <w:rFonts w:ascii="UD デジタル 教科書体 NK-R" w:eastAsia="UD デジタル 教科書体 NK-R"/>
                <w:szCs w:val="24"/>
              </w:rPr>
            </w:pPr>
          </w:p>
        </w:tc>
      </w:tr>
      <w:tr w:rsidR="003B7F03" w14:paraId="30493389" w14:textId="77777777" w:rsidTr="00FC1993">
        <w:trPr>
          <w:trHeight w:val="658"/>
        </w:trPr>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7A54ADBB" w14:textId="7B6DF6F8" w:rsidR="003B7F03" w:rsidRPr="00BA4750" w:rsidRDefault="003B7F03" w:rsidP="003B7F03">
            <w:pPr>
              <w:jc w:val="center"/>
              <w:rPr>
                <w:rFonts w:ascii="UD デジタル 教科書体 NK-R" w:eastAsia="UD デジタル 教科書体 NK-R"/>
                <w:b/>
                <w:color w:val="0070C0"/>
              </w:rPr>
            </w:pPr>
            <w:r w:rsidRPr="00BA4750">
              <w:rPr>
                <w:rFonts w:ascii="UD デジタル 教科書体 NK-R" w:eastAsia="UD デジタル 教科書体 NK-R" w:hint="eastAsia"/>
                <w:b/>
                <w:color w:val="0070C0"/>
              </w:rPr>
              <w:t>その他</w:t>
            </w:r>
          </w:p>
        </w:tc>
        <w:tc>
          <w:tcPr>
            <w:tcW w:w="8593" w:type="dxa"/>
            <w:gridSpan w:val="5"/>
            <w:tcBorders>
              <w:top w:val="single" w:sz="4" w:space="0" w:color="auto"/>
              <w:left w:val="single" w:sz="4" w:space="0" w:color="auto"/>
              <w:bottom w:val="single" w:sz="4" w:space="0" w:color="auto"/>
              <w:right w:val="single" w:sz="4" w:space="0" w:color="auto"/>
            </w:tcBorders>
            <w:vAlign w:val="center"/>
          </w:tcPr>
          <w:p w14:paraId="1D99CC8E" w14:textId="377DA22C" w:rsidR="003B7F03" w:rsidRDefault="00C60390" w:rsidP="00725604">
            <w:pPr>
              <w:spacing w:line="260" w:lineRule="exact"/>
              <w:ind w:firstLineChars="100" w:firstLine="236"/>
              <w:rPr>
                <w:rFonts w:ascii="UD デジタル 教科書体 NK-R" w:eastAsia="UD デジタル 教科書体 NK-R"/>
              </w:rPr>
            </w:pPr>
            <w:r w:rsidRPr="00C60390">
              <w:rPr>
                <w:rFonts w:ascii="UD デジタル 教科書体 NK-R" w:eastAsia="UD デジタル 教科書体 NK-R" w:hint="eastAsia"/>
                <w:color w:val="FF0000"/>
                <w:u w:val="thick"/>
              </w:rPr>
              <w:t>駐車スペースがございません。</w:t>
            </w:r>
            <w:r w:rsidRPr="00C60390">
              <w:rPr>
                <w:rFonts w:ascii="UD デジタル 教科書体 NK-R" w:eastAsia="UD デジタル 教科書体 NK-R" w:hint="eastAsia"/>
              </w:rPr>
              <w:t>公共交通機関をご利用ください。</w:t>
            </w:r>
          </w:p>
        </w:tc>
      </w:tr>
    </w:tbl>
    <w:p w14:paraId="1ED780CC" w14:textId="11B4504B" w:rsidR="00C9751F" w:rsidRDefault="008E2663" w:rsidP="005D2E49">
      <w:pPr>
        <w:spacing w:beforeLines="25" w:before="82" w:line="320" w:lineRule="exact"/>
        <w:jc w:val="right"/>
        <w:rPr>
          <w:rFonts w:ascii="UD デジタル 教科書体 NK-R" w:eastAsia="UD デジタル 教科書体 NK-R"/>
        </w:rPr>
      </w:pPr>
      <w:r>
        <w:rPr>
          <w:rFonts w:ascii="UD デジタル 教科書体 NK-R" w:eastAsia="UD デジタル 教科書体 NK-R" w:hint="eastAsia"/>
        </w:rPr>
        <w:t>【担当】富田（</w:t>
      </w:r>
      <w:r w:rsidR="00C9751F" w:rsidRPr="001E13D6">
        <w:rPr>
          <w:rFonts w:ascii="UD デジタル 教科書体 NK-R" w:eastAsia="UD デジタル 教科書体 NK-R" w:hint="eastAsia"/>
        </w:rPr>
        <w:t>ＴＥＬ　０４８-６４７-４１００）</w:t>
      </w:r>
    </w:p>
    <w:p w14:paraId="3770BB9F" w14:textId="2F23DA68" w:rsidR="009027D3" w:rsidRPr="00DE0905" w:rsidRDefault="009027D3" w:rsidP="009027D3">
      <w:pPr>
        <w:spacing w:line="320" w:lineRule="exact"/>
        <w:rPr>
          <w:rFonts w:ascii="UD デジタル 教科書体 NK-R" w:eastAsia="UD デジタル 教科書体 NK-R"/>
          <w:b/>
          <w:color w:val="FFCCFF"/>
        </w:rPr>
      </w:pPr>
      <w:r w:rsidRPr="007A0E6D">
        <w:rPr>
          <w:rFonts w:ascii="UD デジタル 教科書体 NK-R" w:eastAsia="UD デジタル 教科書体 NK-R" w:hint="eastAsia"/>
          <w:b/>
          <w:color w:val="00B0F0"/>
        </w:rPr>
        <w:t>－－－－－－－－－－－－－－－－－－－－－－－－－－－－－－－－－－－－－－－－－－－－－－－－－－－－－</w:t>
      </w:r>
    </w:p>
    <w:p w14:paraId="7ADA8239" w14:textId="2D881DA9" w:rsidR="009027D3" w:rsidRPr="001E13D6" w:rsidRDefault="009027D3" w:rsidP="009027D3">
      <w:pPr>
        <w:spacing w:line="320" w:lineRule="exact"/>
        <w:jc w:val="center"/>
        <w:rPr>
          <w:rFonts w:ascii="UD デジタル 教科書体 NK-R" w:eastAsia="UD デジタル 教科書体 NK-R" w:hAnsiTheme="minorEastAsia"/>
        </w:rPr>
      </w:pPr>
      <w:r w:rsidRPr="001E13D6">
        <w:rPr>
          <w:rFonts w:ascii="UD デジタル 教科書体 NK-R" w:eastAsia="UD デジタル 教科書体 NK-R" w:hint="eastAsia"/>
        </w:rPr>
        <w:t>一般社団法人　埼玉</w:t>
      </w:r>
      <w:r w:rsidRPr="001E13D6">
        <w:rPr>
          <w:rFonts w:ascii="UD デジタル 教科書体 NK-R" w:eastAsia="UD デジタル 教科書体 NK-R" w:hAnsiTheme="minorEastAsia" w:hint="eastAsia"/>
        </w:rPr>
        <w:t>県経営者協会　宛　　　ＦＡＸ</w:t>
      </w:r>
      <w:r w:rsidR="009628A8">
        <w:rPr>
          <w:rFonts w:ascii="UD デジタル 教科書体 NK-R" w:eastAsia="UD デジタル 教科書体 NK-R" w:hAnsiTheme="minorEastAsia" w:hint="eastAsia"/>
        </w:rPr>
        <w:t xml:space="preserve">　</w:t>
      </w:r>
      <w:r w:rsidRPr="001E13D6">
        <w:rPr>
          <w:rFonts w:ascii="UD デジタル 教科書体 NK-R" w:eastAsia="UD デジタル 教科書体 NK-R" w:hAnsiTheme="minorEastAsia" w:hint="eastAsia"/>
        </w:rPr>
        <w:t>０４８‐６４１‐０９２４</w:t>
      </w:r>
    </w:p>
    <w:p w14:paraId="692B9A6C" w14:textId="260C1CDB" w:rsidR="009027D3" w:rsidRPr="001E13D6" w:rsidRDefault="009027D3" w:rsidP="009027D3">
      <w:pPr>
        <w:spacing w:line="320" w:lineRule="exact"/>
        <w:jc w:val="center"/>
        <w:rPr>
          <w:rFonts w:ascii="UD デジタル 教科書体 NK-R" w:eastAsia="UD デジタル 教科書体 NK-R" w:hAnsiTheme="minorEastAsia"/>
          <w:w w:val="90"/>
        </w:rPr>
      </w:pPr>
      <w:r w:rsidRPr="001E13D6">
        <w:rPr>
          <w:rFonts w:ascii="UD デジタル 教科書体 NK-R" w:eastAsia="UD デジタル 教科書体 NK-R" w:hAnsiTheme="minorEastAsia" w:hint="eastAsia"/>
          <w:w w:val="90"/>
        </w:rPr>
        <w:t>令和</w:t>
      </w:r>
      <w:r w:rsidR="002233DD">
        <w:rPr>
          <w:rFonts w:ascii="UD デジタル 教科書体 NK-R" w:eastAsia="UD デジタル 教科書体 NK-R" w:hAnsiTheme="minorEastAsia" w:hint="eastAsia"/>
          <w:w w:val="90"/>
        </w:rPr>
        <w:t>７</w:t>
      </w:r>
      <w:r w:rsidRPr="001E13D6">
        <w:rPr>
          <w:rFonts w:ascii="UD デジタル 教科書体 NK-R" w:eastAsia="UD デジタル 教科書体 NK-R" w:hAnsiTheme="minorEastAsia" w:hint="eastAsia"/>
          <w:w w:val="90"/>
        </w:rPr>
        <w:t>年２月</w:t>
      </w:r>
      <w:r w:rsidR="002233DD">
        <w:rPr>
          <w:rFonts w:ascii="UD デジタル 教科書体 NK-R" w:eastAsia="UD デジタル 教科書体 NK-R" w:hAnsiTheme="minorEastAsia" w:hint="eastAsia"/>
          <w:w w:val="90"/>
        </w:rPr>
        <w:t>１</w:t>
      </w:r>
      <w:r w:rsidRPr="001E13D6">
        <w:rPr>
          <w:rFonts w:ascii="UD デジタル 教科書体 NK-R" w:eastAsia="UD デジタル 教科書体 NK-R" w:hAnsiTheme="minorEastAsia" w:hint="eastAsia"/>
          <w:w w:val="90"/>
        </w:rPr>
        <w:t>２日(</w:t>
      </w:r>
      <w:r w:rsidR="002233DD">
        <w:rPr>
          <w:rFonts w:ascii="UD デジタル 教科書体 NK-R" w:eastAsia="UD デジタル 教科書体 NK-R" w:hAnsiTheme="minorEastAsia" w:hint="eastAsia"/>
          <w:w w:val="90"/>
        </w:rPr>
        <w:t>水</w:t>
      </w:r>
      <w:r w:rsidRPr="001E13D6">
        <w:rPr>
          <w:rFonts w:ascii="UD デジタル 教科書体 NK-R" w:eastAsia="UD デジタル 教科書体 NK-R" w:hAnsiTheme="minorEastAsia" w:hint="eastAsia"/>
          <w:w w:val="90"/>
        </w:rPr>
        <w:t>)「令和</w:t>
      </w:r>
      <w:r w:rsidR="00DE0905">
        <w:rPr>
          <w:rFonts w:ascii="UD デジタル 教科書体 NK-R" w:eastAsia="UD デジタル 教科書体 NK-R" w:hAnsiTheme="minorEastAsia" w:hint="eastAsia"/>
          <w:w w:val="90"/>
        </w:rPr>
        <w:t>６</w:t>
      </w:r>
      <w:r w:rsidRPr="001E13D6">
        <w:rPr>
          <w:rFonts w:ascii="UD デジタル 教科書体 NK-R" w:eastAsia="UD デジタル 教科書体 NK-R" w:hAnsiTheme="minorEastAsia" w:hint="eastAsia"/>
          <w:w w:val="90"/>
        </w:rPr>
        <w:t>年度第３回ＳＤＧｓ委員会(</w:t>
      </w:r>
      <w:r w:rsidR="00C60390">
        <w:rPr>
          <w:rFonts w:ascii="UD デジタル 教科書体 NK-R" w:eastAsia="UD デジタル 教科書体 NK-R" w:hAnsiTheme="minorEastAsia" w:hint="eastAsia"/>
          <w:w w:val="90"/>
        </w:rPr>
        <w:t>ＮＴＴファイナンス株式会社</w:t>
      </w:r>
      <w:r w:rsidRPr="001E13D6">
        <w:rPr>
          <w:rFonts w:ascii="UD デジタル 教科書体 NK-R" w:eastAsia="UD デジタル 教科書体 NK-R" w:hAnsiTheme="minorEastAsia" w:hint="eastAsia"/>
          <w:w w:val="90"/>
        </w:rPr>
        <w:t>)」参加申込書</w:t>
      </w:r>
    </w:p>
    <w:p w14:paraId="6078A241" w14:textId="77777777" w:rsidR="009027D3" w:rsidRPr="00BB1424" w:rsidRDefault="009027D3" w:rsidP="003A75A1">
      <w:pPr>
        <w:spacing w:beforeLines="25" w:before="82" w:line="320" w:lineRule="exact"/>
        <w:rPr>
          <w:rFonts w:ascii="UD デジタル 教科書体 NK-R" w:eastAsia="UD デジタル 教科書体 NK-R" w:hAnsi="ＭＳ ゴシック"/>
          <w:u w:val="single"/>
        </w:rPr>
      </w:pPr>
      <w:r w:rsidRPr="00BB1424">
        <w:rPr>
          <w:rFonts w:ascii="UD デジタル 教科書体 NK-R" w:eastAsia="UD デジタル 教科書体 NK-R" w:hAnsi="ＭＳ ゴシック" w:hint="eastAsia"/>
        </w:rPr>
        <w:t>貴社名</w:t>
      </w:r>
      <w:r w:rsidRPr="00BB1424">
        <w:rPr>
          <w:rFonts w:ascii="UD デジタル 教科書体 NK-R" w:eastAsia="UD デジタル 教科書体 NK-R" w:hAnsi="ＭＳ ゴシック" w:hint="eastAsia"/>
          <w:u w:val="single"/>
        </w:rPr>
        <w:t xml:space="preserve">　　　　　　　　　　　</w:t>
      </w:r>
      <w:r>
        <w:rPr>
          <w:rFonts w:ascii="UD デジタル 教科書体 NK-R" w:eastAsia="UD デジタル 教科書体 NK-R" w:hAnsi="ＭＳ ゴシック" w:hint="eastAsia"/>
          <w:u w:val="single"/>
        </w:rPr>
        <w:t xml:space="preserve"> </w:t>
      </w:r>
      <w:r>
        <w:rPr>
          <w:rFonts w:ascii="UD デジタル 教科書体 NK-R" w:eastAsia="UD デジタル 教科書体 NK-R" w:hAnsi="ＭＳ ゴシック"/>
          <w:u w:val="single"/>
        </w:rPr>
        <w:t xml:space="preserve">        </w:t>
      </w:r>
      <w:r w:rsidRPr="00BB1424">
        <w:rPr>
          <w:rFonts w:ascii="UD デジタル 教科書体 NK-R" w:eastAsia="UD デジタル 教科書体 NK-R" w:hAnsi="ＭＳ ゴシック" w:hint="eastAsia"/>
          <w:u w:val="single"/>
        </w:rPr>
        <w:t xml:space="preserve">　　　　</w:t>
      </w:r>
      <w:r>
        <w:rPr>
          <w:rFonts w:ascii="UD デジタル 教科書体 NK-R" w:eastAsia="UD デジタル 教科書体 NK-R" w:hAnsi="ＭＳ ゴシック" w:hint="eastAsia"/>
          <w:u w:val="single"/>
        </w:rPr>
        <w:t xml:space="preserve"> </w:t>
      </w:r>
      <w:r>
        <w:rPr>
          <w:rFonts w:ascii="UD デジタル 教科書体 NK-R" w:eastAsia="UD デジタル 教科書体 NK-R" w:hAnsi="ＭＳ ゴシック"/>
          <w:u w:val="single"/>
        </w:rPr>
        <w:t xml:space="preserve">         </w:t>
      </w:r>
      <w:r w:rsidRPr="00BB1424">
        <w:rPr>
          <w:rFonts w:ascii="UD デジタル 教科書体 NK-R" w:eastAsia="UD デジタル 教科書体 NK-R" w:hAnsi="ＭＳ ゴシック" w:hint="eastAsia"/>
          <w:u w:val="single"/>
        </w:rPr>
        <w:t xml:space="preserve">　　　　</w:t>
      </w:r>
      <w:r w:rsidRPr="00BB1424">
        <w:rPr>
          <w:rFonts w:ascii="UD デジタル 教科書体 NK-R" w:eastAsia="UD デジタル 教科書体 NK-R" w:hAnsi="ＭＳ ゴシック" w:hint="eastAsia"/>
        </w:rPr>
        <w:t>電話番号</w:t>
      </w:r>
      <w:r w:rsidRPr="00BB1424">
        <w:rPr>
          <w:rFonts w:ascii="UD デジタル 教科書体 NK-R" w:eastAsia="UD デジタル 教科書体 NK-R" w:hAnsi="ＭＳ ゴシック" w:hint="eastAsia"/>
          <w:u w:val="single"/>
        </w:rPr>
        <w:t xml:space="preserve">　　　　</w:t>
      </w:r>
      <w:r>
        <w:rPr>
          <w:rFonts w:ascii="UD デジタル 教科書体 NK-R" w:eastAsia="UD デジタル 教科書体 NK-R" w:hAnsi="ＭＳ ゴシック" w:hint="eastAsia"/>
          <w:u w:val="single"/>
        </w:rPr>
        <w:t xml:space="preserve"> </w:t>
      </w:r>
      <w:r>
        <w:rPr>
          <w:rFonts w:ascii="UD デジタル 教科書体 NK-R" w:eastAsia="UD デジタル 教科書体 NK-R" w:hAnsi="ＭＳ ゴシック"/>
          <w:u w:val="single"/>
        </w:rPr>
        <w:t xml:space="preserve">          </w:t>
      </w:r>
      <w:r w:rsidRPr="00BB1424">
        <w:rPr>
          <w:rFonts w:ascii="UD デジタル 教科書体 NK-R" w:eastAsia="UD デジタル 教科書体 NK-R" w:hAnsi="ＭＳ ゴシック" w:hint="eastAsia"/>
          <w:u w:val="single"/>
        </w:rPr>
        <w:t xml:space="preserve">　　　　　　　　　　　</w:t>
      </w:r>
    </w:p>
    <w:p w14:paraId="2968A8EA" w14:textId="3AB7B4F5" w:rsidR="009027D3" w:rsidRPr="001E13D6" w:rsidRDefault="009027D3" w:rsidP="003A75A1">
      <w:pPr>
        <w:spacing w:beforeLines="25" w:before="82" w:afterLines="10" w:after="32" w:line="320" w:lineRule="exact"/>
        <w:rPr>
          <w:rFonts w:ascii="UD デジタル 教科書体 NK-R" w:eastAsia="UD デジタル 教科書体 NK-R" w:hAnsiTheme="minorEastAsia"/>
          <w:u w:val="single"/>
        </w:rPr>
      </w:pPr>
      <w:r w:rsidRPr="00BB1424">
        <w:rPr>
          <w:rFonts w:ascii="UD デジタル 教科書体 NK-R" w:eastAsia="UD デジタル 教科書体 NK-R" w:hAnsi="ＭＳ ゴシック" w:hint="eastAsia"/>
        </w:rPr>
        <w:t>担当者</w:t>
      </w:r>
      <w:r w:rsidRPr="00BB1424">
        <w:rPr>
          <w:rFonts w:ascii="UD デジタル 教科書体 NK-R" w:eastAsia="UD デジタル 教科書体 NK-R" w:hAnsi="ＭＳ ゴシック" w:hint="eastAsia"/>
          <w:u w:val="single"/>
        </w:rPr>
        <w:t xml:space="preserve">　　　　　　　　　　　　</w:t>
      </w:r>
      <w:r>
        <w:rPr>
          <w:rFonts w:ascii="UD デジタル 教科書体 NK-R" w:eastAsia="UD デジタル 教科書体 NK-R" w:hAnsi="ＭＳ ゴシック" w:hint="eastAsia"/>
          <w:u w:val="single"/>
        </w:rPr>
        <w:t xml:space="preserve"> </w:t>
      </w:r>
      <w:r>
        <w:rPr>
          <w:rFonts w:ascii="UD デジタル 教科書体 NK-R" w:eastAsia="UD デジタル 教科書体 NK-R" w:hAnsi="ＭＳ ゴシック"/>
          <w:u w:val="single"/>
        </w:rPr>
        <w:t xml:space="preserve">                  </w:t>
      </w:r>
      <w:r w:rsidRPr="00BB1424">
        <w:rPr>
          <w:rFonts w:ascii="UD デジタル 教科書体 NK-R" w:eastAsia="UD デジタル 教科書体 NK-R" w:hAnsi="ＭＳ ゴシック" w:hint="eastAsia"/>
          <w:u w:val="single"/>
        </w:rPr>
        <w:t xml:space="preserve">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3402"/>
        <w:gridCol w:w="4139"/>
      </w:tblGrid>
      <w:tr w:rsidR="009027D3" w:rsidRPr="001E13D6" w14:paraId="37DC6E60" w14:textId="77777777" w:rsidTr="002C3914">
        <w:trPr>
          <w:trHeight w:val="154"/>
        </w:trPr>
        <w:tc>
          <w:tcPr>
            <w:tcW w:w="2093" w:type="dxa"/>
            <w:shd w:val="clear" w:color="auto" w:fill="auto"/>
            <w:vAlign w:val="center"/>
          </w:tcPr>
          <w:p w14:paraId="2F24EBA8" w14:textId="77777777" w:rsidR="009027D3" w:rsidRPr="00BA4750" w:rsidRDefault="009027D3" w:rsidP="009027D3">
            <w:pPr>
              <w:spacing w:line="320" w:lineRule="exact"/>
              <w:jc w:val="center"/>
              <w:rPr>
                <w:rFonts w:ascii="UD デジタル 教科書体 NK-R" w:eastAsia="UD デジタル 教科書体 NK-R" w:hAnsiTheme="minorEastAsia"/>
                <w:b/>
                <w:color w:val="0070C0"/>
                <w:szCs w:val="24"/>
              </w:rPr>
            </w:pPr>
            <w:r w:rsidRPr="00BA4750">
              <w:rPr>
                <w:rFonts w:ascii="UD デジタル 教科書体 NK-R" w:eastAsia="UD デジタル 教科書体 NK-R" w:hAnsiTheme="minorEastAsia" w:hint="eastAsia"/>
                <w:b/>
                <w:color w:val="0070C0"/>
                <w:szCs w:val="24"/>
              </w:rPr>
              <w:t>役職名</w:t>
            </w:r>
          </w:p>
        </w:tc>
        <w:tc>
          <w:tcPr>
            <w:tcW w:w="3402" w:type="dxa"/>
            <w:shd w:val="clear" w:color="auto" w:fill="auto"/>
            <w:vAlign w:val="center"/>
          </w:tcPr>
          <w:p w14:paraId="36714CEC" w14:textId="77777777" w:rsidR="009027D3" w:rsidRPr="00BA4750" w:rsidRDefault="009027D3" w:rsidP="009027D3">
            <w:pPr>
              <w:spacing w:line="320" w:lineRule="exact"/>
              <w:jc w:val="center"/>
              <w:rPr>
                <w:rFonts w:ascii="UD デジタル 教科書体 NK-R" w:eastAsia="UD デジタル 教科書体 NK-R" w:hAnsiTheme="minorEastAsia"/>
                <w:b/>
                <w:color w:val="0070C0"/>
                <w:szCs w:val="24"/>
              </w:rPr>
            </w:pPr>
            <w:r w:rsidRPr="00BA4750">
              <w:rPr>
                <w:rFonts w:ascii="UD デジタル 教科書体 NK-R" w:eastAsia="UD デジタル 教科書体 NK-R" w:hAnsiTheme="minorEastAsia" w:hint="eastAsia"/>
                <w:b/>
                <w:color w:val="0070C0"/>
                <w:szCs w:val="24"/>
              </w:rPr>
              <w:t>お名前（ふりがな）</w:t>
            </w:r>
          </w:p>
        </w:tc>
        <w:tc>
          <w:tcPr>
            <w:tcW w:w="4139" w:type="dxa"/>
            <w:shd w:val="clear" w:color="auto" w:fill="auto"/>
            <w:vAlign w:val="center"/>
          </w:tcPr>
          <w:p w14:paraId="33A0B8C0" w14:textId="4FDCC8EB" w:rsidR="009027D3" w:rsidRPr="00BA4750" w:rsidRDefault="009027D3" w:rsidP="009027D3">
            <w:pPr>
              <w:spacing w:line="320" w:lineRule="exact"/>
              <w:jc w:val="center"/>
              <w:rPr>
                <w:rFonts w:ascii="UD デジタル 教科書体 NK-R" w:eastAsia="UD デジタル 教科書体 NK-R" w:hAnsiTheme="minorEastAsia"/>
                <w:b/>
                <w:color w:val="0070C0"/>
                <w:szCs w:val="24"/>
              </w:rPr>
            </w:pPr>
            <w:r w:rsidRPr="00BA4750">
              <w:rPr>
                <w:rFonts w:ascii="UD デジタル 教科書体 NK-R" w:eastAsia="UD デジタル 教科書体 NK-R" w:hAnsiTheme="minorEastAsia" w:hint="eastAsia"/>
                <w:b/>
                <w:color w:val="0070C0"/>
                <w:szCs w:val="24"/>
              </w:rPr>
              <w:t>連絡先メールアドレス</w:t>
            </w:r>
          </w:p>
        </w:tc>
      </w:tr>
      <w:tr w:rsidR="009027D3" w:rsidRPr="001E13D6" w14:paraId="3C75F942" w14:textId="77777777" w:rsidTr="002C3914">
        <w:trPr>
          <w:trHeight w:val="510"/>
        </w:trPr>
        <w:tc>
          <w:tcPr>
            <w:tcW w:w="2093" w:type="dxa"/>
            <w:vAlign w:val="center"/>
          </w:tcPr>
          <w:p w14:paraId="52C96A4E" w14:textId="77777777" w:rsidR="009027D3" w:rsidRPr="001E13D6" w:rsidRDefault="009027D3" w:rsidP="009027D3">
            <w:pPr>
              <w:spacing w:line="320" w:lineRule="exact"/>
              <w:rPr>
                <w:rFonts w:ascii="UD デジタル 教科書体 NK-R" w:eastAsia="UD デジタル 教科書体 NK-R" w:hAnsiTheme="minorEastAsia"/>
                <w:szCs w:val="24"/>
              </w:rPr>
            </w:pPr>
          </w:p>
        </w:tc>
        <w:tc>
          <w:tcPr>
            <w:tcW w:w="3402" w:type="dxa"/>
            <w:vAlign w:val="center"/>
          </w:tcPr>
          <w:p w14:paraId="140012FF" w14:textId="77777777" w:rsidR="009027D3" w:rsidRPr="001E13D6" w:rsidRDefault="009027D3" w:rsidP="009027D3">
            <w:pPr>
              <w:spacing w:line="320" w:lineRule="exact"/>
              <w:rPr>
                <w:rFonts w:ascii="UD デジタル 教科書体 NK-R" w:eastAsia="UD デジタル 教科書体 NK-R" w:hAnsiTheme="minorEastAsia"/>
                <w:szCs w:val="24"/>
              </w:rPr>
            </w:pPr>
          </w:p>
        </w:tc>
        <w:tc>
          <w:tcPr>
            <w:tcW w:w="4139" w:type="dxa"/>
            <w:vAlign w:val="center"/>
          </w:tcPr>
          <w:p w14:paraId="61E58040" w14:textId="05574E67" w:rsidR="009027D3" w:rsidRPr="001E13D6" w:rsidRDefault="009027D3" w:rsidP="009027D3">
            <w:pPr>
              <w:spacing w:line="320" w:lineRule="exact"/>
              <w:rPr>
                <w:rFonts w:ascii="UD デジタル 教科書体 NK-R" w:eastAsia="UD デジタル 教科書体 NK-R" w:hAnsiTheme="minorEastAsia"/>
                <w:szCs w:val="24"/>
              </w:rPr>
            </w:pPr>
          </w:p>
        </w:tc>
      </w:tr>
      <w:tr w:rsidR="009027D3" w:rsidRPr="001E13D6" w14:paraId="197A16B3" w14:textId="77777777" w:rsidTr="002C3914">
        <w:trPr>
          <w:trHeight w:val="510"/>
        </w:trPr>
        <w:tc>
          <w:tcPr>
            <w:tcW w:w="2093" w:type="dxa"/>
            <w:vAlign w:val="center"/>
          </w:tcPr>
          <w:p w14:paraId="14E822EF" w14:textId="77777777" w:rsidR="009027D3" w:rsidRPr="001E13D6" w:rsidRDefault="009027D3" w:rsidP="009027D3">
            <w:pPr>
              <w:spacing w:line="320" w:lineRule="exact"/>
              <w:rPr>
                <w:rFonts w:ascii="UD デジタル 教科書体 NK-R" w:eastAsia="UD デジタル 教科書体 NK-R" w:hAnsiTheme="minorEastAsia"/>
                <w:szCs w:val="24"/>
              </w:rPr>
            </w:pPr>
          </w:p>
        </w:tc>
        <w:tc>
          <w:tcPr>
            <w:tcW w:w="3402" w:type="dxa"/>
            <w:vAlign w:val="center"/>
          </w:tcPr>
          <w:p w14:paraId="2890E904" w14:textId="3BE4F857" w:rsidR="009027D3" w:rsidRPr="001E13D6" w:rsidRDefault="009027D3" w:rsidP="009027D3">
            <w:pPr>
              <w:spacing w:line="320" w:lineRule="exact"/>
              <w:rPr>
                <w:rFonts w:ascii="UD デジタル 教科書体 NK-R" w:eastAsia="UD デジタル 教科書体 NK-R" w:hAnsiTheme="minorEastAsia"/>
                <w:szCs w:val="24"/>
              </w:rPr>
            </w:pPr>
          </w:p>
        </w:tc>
        <w:tc>
          <w:tcPr>
            <w:tcW w:w="4139" w:type="dxa"/>
            <w:vAlign w:val="center"/>
          </w:tcPr>
          <w:p w14:paraId="5A480F26" w14:textId="121D6CAF" w:rsidR="009027D3" w:rsidRPr="001E13D6" w:rsidRDefault="009027D3" w:rsidP="009027D3">
            <w:pPr>
              <w:spacing w:line="320" w:lineRule="exact"/>
              <w:rPr>
                <w:rFonts w:ascii="UD デジタル 教科書体 NK-R" w:eastAsia="UD デジタル 教科書体 NK-R" w:hAnsiTheme="minorEastAsia"/>
                <w:szCs w:val="24"/>
              </w:rPr>
            </w:pPr>
          </w:p>
        </w:tc>
      </w:tr>
    </w:tbl>
    <w:p w14:paraId="10B56981" w14:textId="586F05AF" w:rsidR="009027D3" w:rsidRDefault="009027D3" w:rsidP="005D2E49">
      <w:pPr>
        <w:spacing w:line="60" w:lineRule="exact"/>
        <w:rPr>
          <w:rFonts w:ascii="UD デジタル 教科書体 NK-R" w:eastAsia="UD デジタル 教科書体 NK-R"/>
        </w:rPr>
      </w:pPr>
    </w:p>
    <w:tbl>
      <w:tblPr>
        <w:tblStyle w:val="a3"/>
        <w:tblW w:w="0" w:type="auto"/>
        <w:tblLook w:val="04A0" w:firstRow="1" w:lastRow="0" w:firstColumn="1" w:lastColumn="0" w:noHBand="0" w:noVBand="1"/>
      </w:tblPr>
      <w:tblGrid>
        <w:gridCol w:w="9578"/>
      </w:tblGrid>
      <w:tr w:rsidR="00A83F23" w14:paraId="63A0DCDD" w14:textId="77777777" w:rsidTr="005D2E49">
        <w:trPr>
          <w:trHeight w:val="227"/>
        </w:trPr>
        <w:tc>
          <w:tcPr>
            <w:tcW w:w="9628" w:type="dxa"/>
            <w:tcBorders>
              <w:top w:val="single" w:sz="24" w:space="0" w:color="0070C0"/>
              <w:left w:val="single" w:sz="24" w:space="0" w:color="0070C0"/>
              <w:bottom w:val="single" w:sz="24" w:space="0" w:color="0070C0"/>
              <w:right w:val="single" w:sz="24" w:space="0" w:color="0070C0"/>
            </w:tcBorders>
            <w:shd w:val="clear" w:color="auto" w:fill="FFFF00"/>
            <w:vAlign w:val="center"/>
          </w:tcPr>
          <w:p w14:paraId="1C96E376" w14:textId="5E736C37" w:rsidR="00A83F23" w:rsidRPr="005D2E49" w:rsidRDefault="00C60390" w:rsidP="005D2E49">
            <w:pPr>
              <w:spacing w:line="280" w:lineRule="exact"/>
              <w:jc w:val="center"/>
              <w:rPr>
                <w:rFonts w:ascii="UD デジタル 教科書体 NK-R" w:eastAsia="UD デジタル 教科書体 NK-R"/>
                <w:sz w:val="26"/>
                <w:szCs w:val="26"/>
              </w:rPr>
            </w:pPr>
            <w:r w:rsidRPr="005D2E49">
              <w:rPr>
                <w:rFonts w:ascii="UD デジタル 教科書体 NK-R" w:eastAsia="UD デジタル 教科書体 NK-R" w:hint="eastAsia"/>
                <w:b/>
                <w:color w:val="0070C0"/>
                <w:sz w:val="26"/>
                <w:szCs w:val="26"/>
              </w:rPr>
              <w:t>NTTファイナンス株式会社</w:t>
            </w:r>
            <w:r w:rsidR="00A83F23" w:rsidRPr="005D2E49">
              <w:rPr>
                <w:rFonts w:ascii="UD デジタル 教科書体 NK-R" w:eastAsia="UD デジタル 教科書体 NK-R" w:hint="eastAsia"/>
                <w:b/>
                <w:color w:val="0070C0"/>
                <w:sz w:val="26"/>
                <w:szCs w:val="26"/>
              </w:rPr>
              <w:t>へのアクセス・</w:t>
            </w:r>
            <w:r w:rsidR="002233DD" w:rsidRPr="005D2E49">
              <w:rPr>
                <w:rFonts w:ascii="UD デジタル 教科書体 NK-R" w:eastAsia="UD デジタル 教科書体 NK-R" w:hint="eastAsia"/>
                <w:b/>
                <w:color w:val="0070C0"/>
                <w:sz w:val="26"/>
                <w:szCs w:val="26"/>
              </w:rPr>
              <w:t>取組</w:t>
            </w:r>
            <w:r w:rsidR="00A83F23" w:rsidRPr="005D2E49">
              <w:rPr>
                <w:rFonts w:ascii="UD デジタル 教科書体 NK-R" w:eastAsia="UD デジタル 教科書体 NK-R" w:hint="eastAsia"/>
                <w:b/>
                <w:color w:val="0070C0"/>
                <w:sz w:val="26"/>
                <w:szCs w:val="26"/>
              </w:rPr>
              <w:t>紹介は裏面をご覧ください。</w:t>
            </w:r>
          </w:p>
        </w:tc>
      </w:tr>
    </w:tbl>
    <w:p w14:paraId="4978A491" w14:textId="333D16F7" w:rsidR="00A83F23" w:rsidRDefault="00A83F23" w:rsidP="00A83F23">
      <w:pPr>
        <w:spacing w:line="20" w:lineRule="exact"/>
        <w:rPr>
          <w:rFonts w:ascii="UD デジタル 教科書体 NK-R" w:eastAsia="UD デジタル 教科書体 NK-R"/>
        </w:rPr>
      </w:pPr>
      <w:r>
        <w:rPr>
          <w:rFonts w:ascii="UD デジタル 教科書体 NK-R" w:eastAsia="UD デジタル 教科書体 NK-R"/>
        </w:rPr>
        <w:br w:type="page"/>
      </w:r>
    </w:p>
    <w:p w14:paraId="2789CC42" w14:textId="77777777" w:rsidR="00A83F23" w:rsidRDefault="00A83F23" w:rsidP="00A83F23">
      <w:pPr>
        <w:spacing w:line="20" w:lineRule="exact"/>
        <w:rPr>
          <w:rFonts w:ascii="UD デジタル 教科書体 NK-R" w:eastAsia="UD デジタル 教科書体 NK-R"/>
        </w:rPr>
      </w:pPr>
    </w:p>
    <w:tbl>
      <w:tblPr>
        <w:tblStyle w:val="a3"/>
        <w:tblW w:w="0" w:type="auto"/>
        <w:tblLook w:val="04A0" w:firstRow="1" w:lastRow="0" w:firstColumn="1" w:lastColumn="0" w:noHBand="0" w:noVBand="1"/>
      </w:tblPr>
      <w:tblGrid>
        <w:gridCol w:w="9578"/>
      </w:tblGrid>
      <w:tr w:rsidR="00D151F4" w14:paraId="33D9C8C2" w14:textId="77777777" w:rsidTr="002C3914">
        <w:tc>
          <w:tcPr>
            <w:tcW w:w="9628" w:type="dxa"/>
            <w:tcBorders>
              <w:top w:val="single" w:sz="24" w:space="0" w:color="0070C0"/>
              <w:left w:val="single" w:sz="24" w:space="0" w:color="0070C0"/>
              <w:bottom w:val="single" w:sz="24" w:space="0" w:color="0070C0"/>
              <w:right w:val="single" w:sz="24" w:space="0" w:color="0070C0"/>
            </w:tcBorders>
            <w:shd w:val="clear" w:color="auto" w:fill="auto"/>
          </w:tcPr>
          <w:p w14:paraId="0AB3EEB8" w14:textId="668EE74D" w:rsidR="00D151F4" w:rsidRPr="005D2E49" w:rsidRDefault="00D151F4" w:rsidP="008E5426">
            <w:pPr>
              <w:rPr>
                <w:rFonts w:ascii="UD デジタル 教科書体 NK-R" w:eastAsia="UD デジタル 教科書体 NK-R"/>
                <w:b/>
                <w:u w:val="thick" w:color="FFFF00"/>
              </w:rPr>
            </w:pPr>
            <w:r w:rsidRPr="005D2E49">
              <w:rPr>
                <w:rFonts w:ascii="UD デジタル 教科書体 NK-R" w:eastAsia="UD デジタル 教科書体 NK-R" w:hint="eastAsia"/>
                <w:b/>
                <w:color w:val="0070C0"/>
                <w:sz w:val="32"/>
                <w:u w:val="thick" w:color="FFFF00"/>
              </w:rPr>
              <w:t>会場（</w:t>
            </w:r>
            <w:r w:rsidR="004E1A3B" w:rsidRPr="005D2E49">
              <w:rPr>
                <w:rFonts w:ascii="UD デジタル 教科書体 NK-R" w:eastAsia="UD デジタル 教科書体 NK-R" w:hint="eastAsia"/>
                <w:b/>
                <w:color w:val="0070C0"/>
                <w:sz w:val="32"/>
                <w:u w:val="thick" w:color="FFFF00"/>
              </w:rPr>
              <w:t>ＮＴＴ</w:t>
            </w:r>
            <w:r w:rsidR="008E5426" w:rsidRPr="005D2E49">
              <w:rPr>
                <w:rFonts w:ascii="UD デジタル 教科書体 NK-R" w:eastAsia="UD デジタル 教科書体 NK-R" w:hint="eastAsia"/>
                <w:b/>
                <w:color w:val="0070C0"/>
                <w:sz w:val="32"/>
                <w:u w:val="thick" w:color="FFFF00"/>
              </w:rPr>
              <w:t>ファイナンス株式会社 ビリング事業本部北関東・信越総合料金センター 事務サービス部</w:t>
            </w:r>
            <w:r w:rsidRPr="005D2E49">
              <w:rPr>
                <w:rFonts w:ascii="UD デジタル 教科書体 NK-R" w:eastAsia="UD デジタル 教科書体 NK-R" w:hint="eastAsia"/>
                <w:b/>
                <w:color w:val="0070C0"/>
                <w:sz w:val="32"/>
                <w:u w:val="thick" w:color="FFFF00"/>
              </w:rPr>
              <w:t>）へのアクセス</w:t>
            </w:r>
          </w:p>
        </w:tc>
      </w:tr>
    </w:tbl>
    <w:p w14:paraId="1BDF57BF" w14:textId="223F2E8C" w:rsidR="009027D3" w:rsidRPr="004E1A3B" w:rsidRDefault="00D151F4" w:rsidP="00FF2C3B">
      <w:pPr>
        <w:rPr>
          <w:rFonts w:ascii="UD デジタル 教科書体 NK-R" w:eastAsia="UD デジタル 教科書体 NK-R"/>
        </w:rPr>
      </w:pPr>
      <w:r w:rsidRPr="004E1A3B">
        <w:rPr>
          <w:rFonts w:ascii="UD デジタル 教科書体 NK-R" w:eastAsia="UD デジタル 教科書体 NK-R" w:hint="eastAsia"/>
        </w:rPr>
        <w:t>〒33</w:t>
      </w:r>
      <w:r w:rsidR="00FF2C3B" w:rsidRPr="004E1A3B">
        <w:rPr>
          <w:rFonts w:ascii="UD デジタル 教科書体 NK-R" w:eastAsia="UD デジタル 教科書体 NK-R"/>
        </w:rPr>
        <w:t>0</w:t>
      </w:r>
      <w:r w:rsidRPr="004E1A3B">
        <w:rPr>
          <w:rFonts w:ascii="UD デジタル 教科書体 NK-R" w:eastAsia="UD デジタル 教科書体 NK-R" w:hint="eastAsia"/>
        </w:rPr>
        <w:t>-0</w:t>
      </w:r>
      <w:r w:rsidR="00FF2C3B" w:rsidRPr="004E1A3B">
        <w:rPr>
          <w:rFonts w:ascii="UD デジタル 教科書体 NK-R" w:eastAsia="UD デジタル 教科書体 NK-R"/>
        </w:rPr>
        <w:t xml:space="preserve">075 </w:t>
      </w:r>
      <w:r w:rsidR="008E5426" w:rsidRPr="004E1A3B">
        <w:rPr>
          <w:rFonts w:ascii="UD デジタル 教科書体 NK-R" w:eastAsia="UD デジタル 教科書体 NK-R" w:hint="eastAsia"/>
        </w:rPr>
        <w:t>さいたま市浦和区針ヶ谷4-2-20 住友生命浦和テクノシティビル５階</w:t>
      </w:r>
    </w:p>
    <w:p w14:paraId="275C4554" w14:textId="0627C7A2" w:rsidR="00FF2C3B" w:rsidRPr="004E1A3B" w:rsidRDefault="001C2BD6" w:rsidP="00FF2C3B">
      <w:pPr>
        <w:ind w:left="236" w:hangingChars="100" w:hanging="236"/>
        <w:rPr>
          <w:rFonts w:ascii="UD デジタル 教科書体 NK-R" w:eastAsia="UD デジタル 教科書体 NK-R" w:hAnsiTheme="minorEastAsia"/>
          <w:color w:val="FF0000"/>
          <w:szCs w:val="28"/>
        </w:rPr>
      </w:pPr>
      <w:r w:rsidRPr="004E1A3B">
        <w:rPr>
          <w:rFonts w:ascii="UD デジタル 教科書体 NK-R" w:eastAsia="UD デジタル 教科書体 NK-R" w:hAnsiTheme="minorEastAsia" w:hint="eastAsia"/>
          <w:szCs w:val="28"/>
        </w:rPr>
        <w:t>ＪＲ</w:t>
      </w:r>
      <w:r w:rsidR="00FF2C3B" w:rsidRPr="004E1A3B">
        <w:rPr>
          <w:rFonts w:ascii="UD デジタル 教科書体 NK-R" w:eastAsia="UD デジタル 教科書体 NK-R" w:hAnsiTheme="minorEastAsia" w:hint="eastAsia"/>
          <w:szCs w:val="28"/>
        </w:rPr>
        <w:t>与野</w:t>
      </w:r>
      <w:r w:rsidRPr="004E1A3B">
        <w:rPr>
          <w:rFonts w:ascii="UD デジタル 教科書体 NK-R" w:eastAsia="UD デジタル 教科書体 NK-R" w:hAnsiTheme="minorEastAsia" w:hint="eastAsia"/>
          <w:szCs w:val="28"/>
        </w:rPr>
        <w:t>駅西口より</w:t>
      </w:r>
      <w:r w:rsidR="00FF2C3B" w:rsidRPr="004E1A3B">
        <w:rPr>
          <w:rFonts w:ascii="UD デジタル 教科書体 NK-R" w:eastAsia="UD デジタル 教科書体 NK-R" w:hAnsiTheme="minorEastAsia" w:hint="eastAsia"/>
          <w:szCs w:val="28"/>
        </w:rPr>
        <w:t>徒歩１０分</w:t>
      </w:r>
      <w:r w:rsidR="004E1A3B" w:rsidRPr="004E1A3B">
        <w:rPr>
          <w:rFonts w:ascii="UD デジタル 教科書体 NK-R" w:eastAsia="UD デジタル 教科書体 NK-R" w:hAnsiTheme="minorEastAsia" w:hint="eastAsia"/>
          <w:szCs w:val="28"/>
        </w:rPr>
        <w:t xml:space="preserve">　</w:t>
      </w:r>
      <w:r w:rsidR="00FF2C3B" w:rsidRPr="004E1A3B">
        <w:rPr>
          <w:rFonts w:ascii="UD デジタル 教科書体 NK-R" w:eastAsia="UD デジタル 教科書体 NK-R" w:hAnsiTheme="minorEastAsia" w:hint="eastAsia"/>
          <w:color w:val="FF0000"/>
          <w:szCs w:val="28"/>
        </w:rPr>
        <w:t>※駐車スペースはございません。公共交通機関をご利用ください。</w:t>
      </w:r>
    </w:p>
    <w:p w14:paraId="111155C3" w14:textId="16FDF369" w:rsidR="001C2BD6" w:rsidRDefault="004E1A3B" w:rsidP="00D02736">
      <w:pPr>
        <w:ind w:left="236" w:hangingChars="100" w:hanging="236"/>
        <w:jc w:val="center"/>
        <w:rPr>
          <w:rFonts w:ascii="UD デジタル 教科書体 NK-R" w:eastAsia="UD デジタル 教科書体 NK-R" w:hAnsiTheme="minorEastAsia"/>
          <w:szCs w:val="28"/>
        </w:rPr>
      </w:pPr>
      <w:r>
        <w:rPr>
          <w:rFonts w:ascii="ＭＳ Ｐゴシック" w:eastAsia="ＭＳ Ｐゴシック" w:hAnsi="ＭＳ Ｐゴシック" w:cs="ＭＳ Ｐゴシック"/>
          <w:noProof/>
          <w:kern w:val="0"/>
          <w:szCs w:val="24"/>
        </w:rPr>
        <mc:AlternateContent>
          <mc:Choice Requires="wps">
            <w:drawing>
              <wp:anchor distT="0" distB="0" distL="114300" distR="114300" simplePos="0" relativeHeight="251710464" behindDoc="0" locked="0" layoutInCell="1" allowOverlap="1" wp14:anchorId="6F1200D5" wp14:editId="48E23985">
                <wp:simplePos x="0" y="0"/>
                <wp:positionH relativeFrom="column">
                  <wp:posOffset>3063875</wp:posOffset>
                </wp:positionH>
                <wp:positionV relativeFrom="paragraph">
                  <wp:posOffset>3335020</wp:posOffset>
                </wp:positionV>
                <wp:extent cx="246380" cy="254635"/>
                <wp:effectExtent l="19050" t="38100" r="39370" b="31115"/>
                <wp:wrapNone/>
                <wp:docPr id="5" name="星: 5 pt 5"/>
                <wp:cNvGraphicFramePr/>
                <a:graphic xmlns:a="http://schemas.openxmlformats.org/drawingml/2006/main">
                  <a:graphicData uri="http://schemas.microsoft.com/office/word/2010/wordprocessingShape">
                    <wps:wsp>
                      <wps:cNvSpPr/>
                      <wps:spPr>
                        <a:xfrm>
                          <a:off x="0" y="0"/>
                          <a:ext cx="246380" cy="254635"/>
                        </a:xfrm>
                        <a:prstGeom prst="star5">
                          <a:avLst/>
                        </a:prstGeom>
                        <a:solidFill>
                          <a:srgbClr val="FFFF00"/>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BFB1B29" id="星: 5 pt 5" o:spid="_x0000_s1026" style="position:absolute;left:0;text-align:left;margin-left:241.25pt;margin-top:262.6pt;width:19.4pt;height:20.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46380,25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" path="m,97262r94109,l123190,r29081,97262l246380,97262r-76136,60110l199325,254634,123190,194522,47055,254634,76136,157372,,97262xe" fillcolor="yellow" strokecolor="#ffd966 [1943]" strokeweight="1pt">
                <v:stroke joinstyle="miter"/>
                <v:path arrowok="t" o:connecttype="custom" o:connectlocs="0,97262;94109,97262;123190,0;152271,97262;246380,97262;170244,157372;199325,254634;123190,194522;47055,254634;76136,157372;0,97262" o:connectangles="0,0,0,0,0,0,0,0,0,0,0"/>
              </v:shape>
            </w:pict>
          </mc:Fallback>
        </mc:AlternateContent>
      </w:r>
      <w:r>
        <w:rPr>
          <w:rFonts w:ascii="ＭＳ Ｐゴシック" w:eastAsia="ＭＳ Ｐゴシック" w:hAnsi="ＭＳ Ｐゴシック" w:cs="ＭＳ Ｐゴシック"/>
          <w:noProof/>
          <w:kern w:val="0"/>
          <w:szCs w:val="24"/>
        </w:rPr>
        <mc:AlternateContent>
          <mc:Choice Requires="wps">
            <w:drawing>
              <wp:anchor distT="0" distB="0" distL="114300" distR="114300" simplePos="0" relativeHeight="251714560" behindDoc="0" locked="0" layoutInCell="1" allowOverlap="1" wp14:anchorId="70B63F6C" wp14:editId="20E17A50">
                <wp:simplePos x="0" y="0"/>
                <wp:positionH relativeFrom="column">
                  <wp:posOffset>2880359</wp:posOffset>
                </wp:positionH>
                <wp:positionV relativeFrom="paragraph">
                  <wp:posOffset>3378835</wp:posOffset>
                </wp:positionV>
                <wp:extent cx="180975" cy="0"/>
                <wp:effectExtent l="0" t="19050" r="28575" b="19050"/>
                <wp:wrapNone/>
                <wp:docPr id="19" name="直線コネクタ 19"/>
                <wp:cNvGraphicFramePr/>
                <a:graphic xmlns:a="http://schemas.openxmlformats.org/drawingml/2006/main">
                  <a:graphicData uri="http://schemas.microsoft.com/office/word/2010/wordprocessingShape">
                    <wps:wsp>
                      <wps:cNvCnPr/>
                      <wps:spPr>
                        <a:xfrm>
                          <a:off x="0" y="0"/>
                          <a:ext cx="180975" cy="0"/>
                        </a:xfrm>
                        <a:prstGeom prst="line">
                          <a:avLst/>
                        </a:prstGeom>
                        <a:ln w="38100">
                          <a:solidFill>
                            <a:srgbClr val="FF000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256968B" id="直線コネクタ 19" o:spid="_x0000_s1026" style="position:absolute;left:0;text-align:lef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8pt,266.05pt" to="241.05pt,2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" strokecolor="red" strokeweight="3pt">
                <v:stroke dashstyle="1 1" joinstyle="miter"/>
              </v:line>
            </w:pict>
          </mc:Fallback>
        </mc:AlternateContent>
      </w:r>
      <w:r>
        <w:rPr>
          <w:rFonts w:ascii="ＭＳ Ｐゴシック" w:eastAsia="ＭＳ Ｐゴシック" w:hAnsi="ＭＳ Ｐゴシック" w:cs="ＭＳ Ｐゴシック"/>
          <w:noProof/>
          <w:kern w:val="0"/>
          <w:szCs w:val="24"/>
        </w:rPr>
        <mc:AlternateContent>
          <mc:Choice Requires="wps">
            <w:drawing>
              <wp:anchor distT="0" distB="0" distL="114300" distR="114300" simplePos="0" relativeHeight="251706368" behindDoc="0" locked="0" layoutInCell="1" allowOverlap="1" wp14:anchorId="4FE452A5" wp14:editId="609A1DA2">
                <wp:simplePos x="0" y="0"/>
                <wp:positionH relativeFrom="column">
                  <wp:posOffset>2594610</wp:posOffset>
                </wp:positionH>
                <wp:positionV relativeFrom="paragraph">
                  <wp:posOffset>2331084</wp:posOffset>
                </wp:positionV>
                <wp:extent cx="466725" cy="190500"/>
                <wp:effectExtent l="19050" t="19050" r="28575" b="19050"/>
                <wp:wrapNone/>
                <wp:docPr id="17" name="直線コネクタ 17"/>
                <wp:cNvGraphicFramePr/>
                <a:graphic xmlns:a="http://schemas.openxmlformats.org/drawingml/2006/main">
                  <a:graphicData uri="http://schemas.microsoft.com/office/word/2010/wordprocessingShape">
                    <wps:wsp>
                      <wps:cNvCnPr/>
                      <wps:spPr>
                        <a:xfrm flipV="1">
                          <a:off x="0" y="0"/>
                          <a:ext cx="466725" cy="190500"/>
                        </a:xfrm>
                        <a:prstGeom prst="line">
                          <a:avLst/>
                        </a:prstGeom>
                        <a:ln w="38100">
                          <a:solidFill>
                            <a:srgbClr val="FF000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3DAA7E2" id="直線コネクタ 17" o:spid="_x0000_s1026" style="position:absolute;left:0;text-align:lef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3pt,183.55pt" to="241.05pt,19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" strokecolor="red" strokeweight="3pt">
                <v:stroke dashstyle="1 1" joinstyle="miter"/>
              </v:line>
            </w:pict>
          </mc:Fallback>
        </mc:AlternateContent>
      </w:r>
      <w:r>
        <w:rPr>
          <w:rFonts w:ascii="ＭＳ Ｐゴシック" w:eastAsia="ＭＳ Ｐゴシック" w:hAnsi="ＭＳ Ｐゴシック" w:cs="ＭＳ Ｐゴシック"/>
          <w:noProof/>
          <w:kern w:val="0"/>
          <w:szCs w:val="24"/>
        </w:rPr>
        <mc:AlternateContent>
          <mc:Choice Requires="wps">
            <w:drawing>
              <wp:anchor distT="0" distB="0" distL="114300" distR="114300" simplePos="0" relativeHeight="251712512" behindDoc="0" locked="0" layoutInCell="1" allowOverlap="1" wp14:anchorId="08E2ABE8" wp14:editId="67E0FD09">
                <wp:simplePos x="0" y="0"/>
                <wp:positionH relativeFrom="column">
                  <wp:posOffset>2594611</wp:posOffset>
                </wp:positionH>
                <wp:positionV relativeFrom="paragraph">
                  <wp:posOffset>2524759</wp:posOffset>
                </wp:positionV>
                <wp:extent cx="285750" cy="861060"/>
                <wp:effectExtent l="19050" t="19050" r="19050" b="15240"/>
                <wp:wrapNone/>
                <wp:docPr id="18" name="直線コネクタ 18"/>
                <wp:cNvGraphicFramePr/>
                <a:graphic xmlns:a="http://schemas.openxmlformats.org/drawingml/2006/main">
                  <a:graphicData uri="http://schemas.microsoft.com/office/word/2010/wordprocessingShape">
                    <wps:wsp>
                      <wps:cNvCnPr/>
                      <wps:spPr>
                        <a:xfrm>
                          <a:off x="0" y="0"/>
                          <a:ext cx="285750" cy="861060"/>
                        </a:xfrm>
                        <a:prstGeom prst="line">
                          <a:avLst/>
                        </a:prstGeom>
                        <a:ln w="38100">
                          <a:solidFill>
                            <a:srgbClr val="FF000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89F26A3" id="直線コネクタ 18" o:spid="_x0000_s1026" style="position:absolute;left:0;text-align:lef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3pt,198.8pt" to="226.8pt,2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" strokecolor="red" strokeweight="3pt">
                <v:stroke dashstyle="1 1" joinstyle="miter"/>
              </v:line>
            </w:pict>
          </mc:Fallback>
        </mc:AlternateContent>
      </w:r>
      <w:r>
        <w:rPr>
          <w:rFonts w:ascii="ＭＳ Ｐゴシック" w:eastAsia="ＭＳ Ｐゴシック" w:hAnsi="ＭＳ Ｐゴシック" w:cs="ＭＳ Ｐゴシック"/>
          <w:noProof/>
          <w:kern w:val="0"/>
          <w:szCs w:val="24"/>
        </w:rPr>
        <mc:AlternateContent>
          <mc:Choice Requires="wps">
            <w:drawing>
              <wp:anchor distT="0" distB="0" distL="114300" distR="114300" simplePos="0" relativeHeight="251707392" behindDoc="0" locked="0" layoutInCell="1" allowOverlap="1" wp14:anchorId="0543517F" wp14:editId="73EFEDBF">
                <wp:simplePos x="0" y="0"/>
                <wp:positionH relativeFrom="column">
                  <wp:posOffset>2251710</wp:posOffset>
                </wp:positionH>
                <wp:positionV relativeFrom="paragraph">
                  <wp:posOffset>473709</wp:posOffset>
                </wp:positionV>
                <wp:extent cx="809625" cy="1857375"/>
                <wp:effectExtent l="19050" t="19050" r="28575" b="28575"/>
                <wp:wrapNone/>
                <wp:docPr id="16" name="直線コネクタ 16"/>
                <wp:cNvGraphicFramePr/>
                <a:graphic xmlns:a="http://schemas.openxmlformats.org/drawingml/2006/main">
                  <a:graphicData uri="http://schemas.microsoft.com/office/word/2010/wordprocessingShape">
                    <wps:wsp>
                      <wps:cNvCnPr/>
                      <wps:spPr>
                        <a:xfrm>
                          <a:off x="0" y="0"/>
                          <a:ext cx="809625" cy="1857375"/>
                        </a:xfrm>
                        <a:prstGeom prst="line">
                          <a:avLst/>
                        </a:prstGeom>
                        <a:ln w="38100">
                          <a:solidFill>
                            <a:srgbClr val="FF000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5BCF1D" id="直線コネクタ 16" o:spid="_x0000_s1026" style="position:absolute;left:0;text-align:lef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3pt,37.3pt" to="241.05pt,18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" strokecolor="red" strokeweight="3pt">
                <v:stroke dashstyle="1 1" joinstyle="miter"/>
              </v:line>
            </w:pict>
          </mc:Fallback>
        </mc:AlternateContent>
      </w:r>
      <w:r>
        <w:rPr>
          <w:rFonts w:ascii="ＭＳ Ｐゴシック" w:eastAsia="ＭＳ Ｐゴシック" w:hAnsi="ＭＳ Ｐゴシック" w:cs="ＭＳ Ｐゴシック"/>
          <w:noProof/>
          <w:kern w:val="0"/>
          <w:szCs w:val="24"/>
        </w:rPr>
        <mc:AlternateContent>
          <mc:Choice Requires="wps">
            <w:drawing>
              <wp:anchor distT="0" distB="0" distL="114300" distR="114300" simplePos="0" relativeHeight="251709440" behindDoc="0" locked="0" layoutInCell="1" allowOverlap="1" wp14:anchorId="029A288B" wp14:editId="12F18964">
                <wp:simplePos x="0" y="0"/>
                <wp:positionH relativeFrom="column">
                  <wp:posOffset>3480435</wp:posOffset>
                </wp:positionH>
                <wp:positionV relativeFrom="paragraph">
                  <wp:posOffset>2921635</wp:posOffset>
                </wp:positionV>
                <wp:extent cx="2038350" cy="790575"/>
                <wp:effectExtent l="0" t="0" r="0" b="9525"/>
                <wp:wrapNone/>
                <wp:docPr id="10" name="テキスト ボックス 10"/>
                <wp:cNvGraphicFramePr/>
                <a:graphic xmlns:a="http://schemas.openxmlformats.org/drawingml/2006/main">
                  <a:graphicData uri="http://schemas.microsoft.com/office/word/2010/wordprocessingShape">
                    <wps:wsp>
                      <wps:cNvSpPr txBox="1"/>
                      <wps:spPr>
                        <a:xfrm>
                          <a:off x="0" y="0"/>
                          <a:ext cx="2038350" cy="790575"/>
                        </a:xfrm>
                        <a:prstGeom prst="rect">
                          <a:avLst/>
                        </a:prstGeom>
                        <a:solidFill>
                          <a:schemeClr val="bg1">
                            <a:alpha val="70000"/>
                          </a:schemeClr>
                        </a:solidFill>
                        <a:ln w="6350">
                          <a:noFill/>
                        </a:ln>
                      </wps:spPr>
                      <wps:txbx>
                        <w:txbxContent>
                          <w:p w14:paraId="369A861E" w14:textId="77777777" w:rsidR="004E1A3B" w:rsidRDefault="004E1A3B" w:rsidP="004E1A3B">
                            <w:pPr>
                              <w:spacing w:line="240" w:lineRule="exact"/>
                              <w:jc w:val="center"/>
                              <w:rPr>
                                <w:rFonts w:ascii="BIZ UDPゴシック" w:eastAsia="BIZ UDPゴシック" w:hAnsi="BIZ UDPゴシック"/>
                                <w:sz w:val="21"/>
                              </w:rPr>
                            </w:pPr>
                            <w:r w:rsidRPr="004E1A3B">
                              <w:rPr>
                                <w:rFonts w:ascii="BIZ UDPゴシック" w:eastAsia="BIZ UDPゴシック" w:hAnsi="BIZ UDPゴシック" w:hint="eastAsia"/>
                                <w:sz w:val="21"/>
                              </w:rPr>
                              <w:t>ＮＴＴファイナンス株式会社</w:t>
                            </w:r>
                          </w:p>
                          <w:p w14:paraId="6F7CECB6" w14:textId="77777777" w:rsidR="004E1A3B" w:rsidRDefault="004E1A3B" w:rsidP="004E1A3B">
                            <w:pPr>
                              <w:spacing w:line="240" w:lineRule="exact"/>
                              <w:jc w:val="center"/>
                              <w:rPr>
                                <w:rFonts w:ascii="BIZ UDPゴシック" w:eastAsia="BIZ UDPゴシック" w:hAnsi="BIZ UDPゴシック"/>
                                <w:sz w:val="21"/>
                              </w:rPr>
                            </w:pPr>
                            <w:r w:rsidRPr="004E1A3B">
                              <w:rPr>
                                <w:rFonts w:ascii="BIZ UDPゴシック" w:eastAsia="BIZ UDPゴシック" w:hAnsi="BIZ UDPゴシック" w:hint="eastAsia"/>
                                <w:sz w:val="21"/>
                              </w:rPr>
                              <w:t>ビリング事業本部</w:t>
                            </w:r>
                          </w:p>
                          <w:p w14:paraId="359F1A98" w14:textId="77777777" w:rsidR="004E1A3B" w:rsidRDefault="004E1A3B" w:rsidP="004E1A3B">
                            <w:pPr>
                              <w:spacing w:line="240" w:lineRule="exact"/>
                              <w:jc w:val="center"/>
                              <w:rPr>
                                <w:rFonts w:ascii="BIZ UDPゴシック" w:eastAsia="BIZ UDPゴシック" w:hAnsi="BIZ UDPゴシック"/>
                                <w:sz w:val="21"/>
                              </w:rPr>
                            </w:pPr>
                            <w:r w:rsidRPr="004E1A3B">
                              <w:rPr>
                                <w:rFonts w:ascii="BIZ UDPゴシック" w:eastAsia="BIZ UDPゴシック" w:hAnsi="BIZ UDPゴシック" w:hint="eastAsia"/>
                                <w:sz w:val="21"/>
                              </w:rPr>
                              <w:t>北関東・信越総合料金センター</w:t>
                            </w:r>
                          </w:p>
                          <w:p w14:paraId="5D7B22AC" w14:textId="49E01C00" w:rsidR="004E1A3B" w:rsidRDefault="004E1A3B" w:rsidP="004E1A3B">
                            <w:pPr>
                              <w:spacing w:line="240" w:lineRule="exact"/>
                              <w:jc w:val="center"/>
                              <w:rPr>
                                <w:rFonts w:ascii="BIZ UDPゴシック" w:eastAsia="BIZ UDPゴシック" w:hAnsi="BIZ UDPゴシック"/>
                                <w:sz w:val="21"/>
                              </w:rPr>
                            </w:pPr>
                            <w:r w:rsidRPr="004E1A3B">
                              <w:rPr>
                                <w:rFonts w:ascii="BIZ UDPゴシック" w:eastAsia="BIZ UDPゴシック" w:hAnsi="BIZ UDPゴシック" w:hint="eastAsia"/>
                                <w:sz w:val="21"/>
                              </w:rPr>
                              <w:t>事務サービス部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A288B" id="テキスト ボックス 10" o:spid="_x0000_s1027" type="#_x0000_t202" style="position:absolute;left:0;text-align:left;margin-left:274.05pt;margin-top:230.05pt;width:160.5pt;height:62.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" fillcolor="white [3212]" stroked="f" strokeweight=".5pt">
                <v:fill opacity="46003f"/>
                <v:textbox>
                  <w:txbxContent>
                    <w:p w14:paraId="369A861E" w14:textId="77777777" w:rsidR="004E1A3B" w:rsidRDefault="004E1A3B" w:rsidP="004E1A3B">
                      <w:pPr>
                        <w:spacing w:line="240" w:lineRule="exact"/>
                        <w:jc w:val="center"/>
                        <w:rPr>
                          <w:rFonts w:ascii="BIZ UDPゴシック" w:eastAsia="BIZ UDPゴシック" w:hAnsi="BIZ UDPゴシック"/>
                          <w:sz w:val="21"/>
                        </w:rPr>
                      </w:pPr>
                      <w:r w:rsidRPr="004E1A3B">
                        <w:rPr>
                          <w:rFonts w:ascii="BIZ UDPゴシック" w:eastAsia="BIZ UDPゴシック" w:hAnsi="BIZ UDPゴシック" w:hint="eastAsia"/>
                          <w:sz w:val="21"/>
                        </w:rPr>
                        <w:t>ＮＴＴファイナンス株式会社</w:t>
                      </w:r>
                    </w:p>
                    <w:p w14:paraId="6F7CECB6" w14:textId="77777777" w:rsidR="004E1A3B" w:rsidRDefault="004E1A3B" w:rsidP="004E1A3B">
                      <w:pPr>
                        <w:spacing w:line="240" w:lineRule="exact"/>
                        <w:jc w:val="center"/>
                        <w:rPr>
                          <w:rFonts w:ascii="BIZ UDPゴシック" w:eastAsia="BIZ UDPゴシック" w:hAnsi="BIZ UDPゴシック"/>
                          <w:sz w:val="21"/>
                        </w:rPr>
                      </w:pPr>
                      <w:r w:rsidRPr="004E1A3B">
                        <w:rPr>
                          <w:rFonts w:ascii="BIZ UDPゴシック" w:eastAsia="BIZ UDPゴシック" w:hAnsi="BIZ UDPゴシック" w:hint="eastAsia"/>
                          <w:sz w:val="21"/>
                        </w:rPr>
                        <w:t>ビリング事業本部</w:t>
                      </w:r>
                    </w:p>
                    <w:p w14:paraId="359F1A98" w14:textId="77777777" w:rsidR="004E1A3B" w:rsidRDefault="004E1A3B" w:rsidP="004E1A3B">
                      <w:pPr>
                        <w:spacing w:line="240" w:lineRule="exact"/>
                        <w:jc w:val="center"/>
                        <w:rPr>
                          <w:rFonts w:ascii="BIZ UDPゴシック" w:eastAsia="BIZ UDPゴシック" w:hAnsi="BIZ UDPゴシック"/>
                          <w:sz w:val="21"/>
                        </w:rPr>
                      </w:pPr>
                      <w:r w:rsidRPr="004E1A3B">
                        <w:rPr>
                          <w:rFonts w:ascii="BIZ UDPゴシック" w:eastAsia="BIZ UDPゴシック" w:hAnsi="BIZ UDPゴシック" w:hint="eastAsia"/>
                          <w:sz w:val="21"/>
                        </w:rPr>
                        <w:t>北関東・信越総合料金センター</w:t>
                      </w:r>
                    </w:p>
                    <w:p w14:paraId="5D7B22AC" w14:textId="49E01C00" w:rsidR="004E1A3B" w:rsidRDefault="004E1A3B" w:rsidP="004E1A3B">
                      <w:pPr>
                        <w:spacing w:line="240" w:lineRule="exact"/>
                        <w:jc w:val="center"/>
                        <w:rPr>
                          <w:rFonts w:ascii="BIZ UDPゴシック" w:eastAsia="BIZ UDPゴシック" w:hAnsi="BIZ UDPゴシック"/>
                          <w:sz w:val="21"/>
                        </w:rPr>
                      </w:pPr>
                      <w:r w:rsidRPr="004E1A3B">
                        <w:rPr>
                          <w:rFonts w:ascii="BIZ UDPゴシック" w:eastAsia="BIZ UDPゴシック" w:hAnsi="BIZ UDPゴシック" w:hint="eastAsia"/>
                          <w:sz w:val="21"/>
                        </w:rPr>
                        <w:t>事務サービス部</w:t>
                      </w:r>
                    </w:p>
                  </w:txbxContent>
                </v:textbox>
              </v:shape>
            </w:pict>
          </mc:Fallback>
        </mc:AlternateContent>
      </w:r>
      <w:r>
        <w:rPr>
          <w:rFonts w:ascii="ＭＳ Ｐゴシック" w:eastAsia="ＭＳ Ｐゴシック" w:hAnsi="ＭＳ Ｐゴシック" w:cs="ＭＳ Ｐゴシック"/>
          <w:noProof/>
          <w:kern w:val="0"/>
          <w:szCs w:val="24"/>
        </w:rPr>
        <mc:AlternateContent>
          <mc:Choice Requires="wps">
            <w:drawing>
              <wp:anchor distT="0" distB="0" distL="114300" distR="114300" simplePos="0" relativeHeight="251708416" behindDoc="0" locked="0" layoutInCell="1" allowOverlap="1" wp14:anchorId="20B6EF42" wp14:editId="32A64989">
                <wp:simplePos x="0" y="0"/>
                <wp:positionH relativeFrom="column">
                  <wp:posOffset>1413510</wp:posOffset>
                </wp:positionH>
                <wp:positionV relativeFrom="paragraph">
                  <wp:posOffset>123825</wp:posOffset>
                </wp:positionV>
                <wp:extent cx="689610" cy="445135"/>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689610" cy="445135"/>
                        </a:xfrm>
                        <a:prstGeom prst="rect">
                          <a:avLst/>
                        </a:prstGeom>
                        <a:solidFill>
                          <a:schemeClr val="bg1">
                            <a:alpha val="70000"/>
                          </a:schemeClr>
                        </a:solidFill>
                        <a:ln w="6350">
                          <a:noFill/>
                        </a:ln>
                      </wps:spPr>
                      <wps:txbx>
                        <w:txbxContent>
                          <w:p w14:paraId="602D4DE0" w14:textId="470311FA" w:rsidR="004E1A3B" w:rsidRDefault="004E1A3B" w:rsidP="004E1A3B">
                            <w:pPr>
                              <w:spacing w:line="240" w:lineRule="exact"/>
                              <w:jc w:val="center"/>
                              <w:rPr>
                                <w:rFonts w:ascii="BIZ UDPゴシック" w:eastAsia="BIZ UDPゴシック" w:hAnsi="BIZ UDPゴシック"/>
                                <w:sz w:val="21"/>
                              </w:rPr>
                            </w:pPr>
                            <w:r>
                              <w:rPr>
                                <w:rFonts w:ascii="BIZ UDPゴシック" w:eastAsia="BIZ UDPゴシック" w:hAnsi="BIZ UDPゴシック" w:hint="eastAsia"/>
                                <w:sz w:val="21"/>
                              </w:rPr>
                              <w:t>与野駅</w:t>
                            </w:r>
                          </w:p>
                          <w:p w14:paraId="45116603" w14:textId="6FB6F448" w:rsidR="004E1A3B" w:rsidRDefault="004E1A3B" w:rsidP="004E1A3B">
                            <w:pPr>
                              <w:spacing w:line="240" w:lineRule="exact"/>
                              <w:jc w:val="center"/>
                              <w:rPr>
                                <w:rFonts w:ascii="BIZ UDPゴシック" w:eastAsia="BIZ UDPゴシック" w:hAnsi="BIZ UDPゴシック"/>
                                <w:sz w:val="21"/>
                              </w:rPr>
                            </w:pPr>
                            <w:r>
                              <w:rPr>
                                <w:rFonts w:ascii="BIZ UDPゴシック" w:eastAsia="BIZ UDPゴシック" w:hAnsi="BIZ UDPゴシック" w:hint="eastAsia"/>
                                <w:sz w:val="21"/>
                              </w:rPr>
                              <w:t>西口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6EF42" id="テキスト ボックス 12" o:spid="_x0000_s1028" type="#_x0000_t202" style="position:absolute;left:0;text-align:left;margin-left:111.3pt;margin-top:9.75pt;width:54.3pt;height:35.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" fillcolor="white [3212]" stroked="f" strokeweight=".5pt">
                <v:fill opacity="46003f"/>
                <v:textbox>
                  <w:txbxContent>
                    <w:p w14:paraId="602D4DE0" w14:textId="470311FA" w:rsidR="004E1A3B" w:rsidRDefault="004E1A3B" w:rsidP="004E1A3B">
                      <w:pPr>
                        <w:spacing w:line="240" w:lineRule="exact"/>
                        <w:jc w:val="center"/>
                        <w:rPr>
                          <w:rFonts w:ascii="BIZ UDPゴシック" w:eastAsia="BIZ UDPゴシック" w:hAnsi="BIZ UDPゴシック"/>
                          <w:sz w:val="21"/>
                        </w:rPr>
                      </w:pPr>
                      <w:r>
                        <w:rPr>
                          <w:rFonts w:ascii="BIZ UDPゴシック" w:eastAsia="BIZ UDPゴシック" w:hAnsi="BIZ UDPゴシック" w:hint="eastAsia"/>
                          <w:sz w:val="21"/>
                        </w:rPr>
                        <w:t>与野駅</w:t>
                      </w:r>
                    </w:p>
                    <w:p w14:paraId="45116603" w14:textId="6FB6F448" w:rsidR="004E1A3B" w:rsidRDefault="004E1A3B" w:rsidP="004E1A3B">
                      <w:pPr>
                        <w:spacing w:line="240" w:lineRule="exact"/>
                        <w:jc w:val="center"/>
                        <w:rPr>
                          <w:rFonts w:ascii="BIZ UDPゴシック" w:eastAsia="BIZ UDPゴシック" w:hAnsi="BIZ UDPゴシック"/>
                          <w:sz w:val="21"/>
                        </w:rPr>
                      </w:pPr>
                      <w:r>
                        <w:rPr>
                          <w:rFonts w:ascii="BIZ UDPゴシック" w:eastAsia="BIZ UDPゴシック" w:hAnsi="BIZ UDPゴシック" w:hint="eastAsia"/>
                          <w:sz w:val="21"/>
                        </w:rPr>
                        <w:t>西口</w:t>
                      </w:r>
                    </w:p>
                  </w:txbxContent>
                </v:textbox>
              </v:shape>
            </w:pict>
          </mc:Fallback>
        </mc:AlternateContent>
      </w:r>
      <w:r w:rsidR="00FF2C3B">
        <w:rPr>
          <w:noProof/>
        </w:rPr>
        <w:drawing>
          <wp:inline distT="0" distB="0" distL="0" distR="0" wp14:anchorId="2266929B" wp14:editId="5CD85157">
            <wp:extent cx="5762300" cy="3648075"/>
            <wp:effectExtent l="19050" t="19050" r="10160"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057" t="16879" r="10044" b="10072"/>
                    <a:stretch/>
                  </pic:blipFill>
                  <pic:spPr bwMode="auto">
                    <a:xfrm>
                      <a:off x="0" y="0"/>
                      <a:ext cx="5773876" cy="365540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8"/>
      </w:tblGrid>
      <w:tr w:rsidR="003A75A1" w:rsidRPr="003A75A1" w14:paraId="18291E46" w14:textId="77777777" w:rsidTr="002C3914">
        <w:tc>
          <w:tcPr>
            <w:tcW w:w="9628" w:type="dxa"/>
            <w:tcBorders>
              <w:top w:val="single" w:sz="24" w:space="0" w:color="0070C0"/>
              <w:left w:val="single" w:sz="24" w:space="0" w:color="0070C0"/>
              <w:bottom w:val="single" w:sz="24" w:space="0" w:color="0070C0"/>
              <w:right w:val="single" w:sz="24" w:space="0" w:color="0070C0"/>
            </w:tcBorders>
            <w:shd w:val="clear" w:color="auto" w:fill="auto"/>
          </w:tcPr>
          <w:p w14:paraId="475161FE" w14:textId="030AA793" w:rsidR="003A75A1" w:rsidRPr="005D2E49" w:rsidRDefault="005C2840" w:rsidP="003A75A1">
            <w:pPr>
              <w:rPr>
                <w:rFonts w:ascii="UD デジタル 教科書体 NK-R" w:eastAsia="UD デジタル 教科書体 NK-R"/>
                <w:b/>
                <w:color w:val="FF0000"/>
                <w:sz w:val="32"/>
                <w:u w:val="thick" w:color="FFFF00"/>
              </w:rPr>
            </w:pPr>
            <w:r>
              <w:rPr>
                <w:rFonts w:ascii="UD デジタル 教科書体 NK-R" w:eastAsia="UD デジタル 教科書体 NK-R" w:hint="eastAsia"/>
                <w:b/>
                <w:color w:val="0070C0"/>
                <w:sz w:val="32"/>
                <w:u w:val="thick" w:color="FFFF00"/>
              </w:rPr>
              <w:t>障がい</w:t>
            </w:r>
            <w:r w:rsidR="003A75A1" w:rsidRPr="005D2E49">
              <w:rPr>
                <w:rFonts w:ascii="UD デジタル 教科書体 NK-R" w:eastAsia="UD デジタル 教科書体 NK-R" w:hint="eastAsia"/>
                <w:b/>
                <w:color w:val="0070C0"/>
                <w:sz w:val="32"/>
                <w:u w:val="thick" w:color="FFFF00"/>
              </w:rPr>
              <w:t>者雇用継続への取組（埼玉県ホームページより）</w:t>
            </w:r>
          </w:p>
        </w:tc>
      </w:tr>
    </w:tbl>
    <w:p w14:paraId="516E7072" w14:textId="7569D8EE" w:rsidR="003A75A1" w:rsidRPr="004E1A3B" w:rsidRDefault="005D2E49" w:rsidP="003A75A1">
      <w:pPr>
        <w:ind w:left="142" w:hangingChars="60" w:hanging="142"/>
        <w:rPr>
          <w:rFonts w:ascii="UD デジタル 教科書体 NK-R" w:eastAsia="UD デジタル 教科書体 NK-R" w:hAnsiTheme="minorEastAsia"/>
        </w:rPr>
      </w:pPr>
      <w:r w:rsidRPr="005D2E49">
        <w:rPr>
          <w:rFonts w:ascii="UD デジタル 教科書体 NK-R" w:eastAsia="UD デジタル 教科書体 NK-R" w:hAnsiTheme="minorEastAsia" w:hint="eastAsia"/>
          <w:color w:val="FFFF00"/>
        </w:rPr>
        <w:t>■</w:t>
      </w:r>
      <w:r w:rsidR="005C2840">
        <w:rPr>
          <w:rFonts w:ascii="UD デジタル 教科書体 NK-R" w:eastAsia="UD デジタル 教科書体 NK-R" w:hAnsiTheme="minorEastAsia" w:hint="eastAsia"/>
        </w:rPr>
        <w:t>障がい</w:t>
      </w:r>
      <w:r w:rsidR="003A75A1" w:rsidRPr="004E1A3B">
        <w:rPr>
          <w:rFonts w:ascii="UD デジタル 教科書体 NK-R" w:eastAsia="UD デジタル 教科書体 NK-R" w:hAnsiTheme="minorEastAsia" w:hint="eastAsia"/>
        </w:rPr>
        <w:t>者雇用の方は6H×週5日勤務から就業していただいています。就業に慣れていき、本人の希望と社の判断により就業時間の延長など柔軟に対応しております。</w:t>
      </w:r>
    </w:p>
    <w:p w14:paraId="6EC5130F" w14:textId="31498971" w:rsidR="003A75A1" w:rsidRPr="004E1A3B" w:rsidRDefault="005D2E49" w:rsidP="003A75A1">
      <w:pPr>
        <w:rPr>
          <w:rFonts w:ascii="UD デジタル 教科書体 NK-R" w:eastAsia="UD デジタル 教科書体 NK-R" w:hAnsiTheme="minorEastAsia"/>
        </w:rPr>
      </w:pPr>
      <w:r w:rsidRPr="005D2E49">
        <w:rPr>
          <w:rFonts w:ascii="UD デジタル 教科書体 NK-R" w:eastAsia="UD デジタル 教科書体 NK-R" w:hAnsiTheme="minorEastAsia" w:hint="eastAsia"/>
          <w:color w:val="FFFF00"/>
        </w:rPr>
        <w:t>■</w:t>
      </w:r>
      <w:r w:rsidR="003A75A1" w:rsidRPr="004E1A3B">
        <w:rPr>
          <w:rFonts w:ascii="UD デジタル 教科書体 NK-R" w:eastAsia="UD デジタル 教科書体 NK-R" w:hAnsiTheme="minorEastAsia" w:hint="eastAsia"/>
        </w:rPr>
        <w:t>弊部内に</w:t>
      </w:r>
      <w:r w:rsidR="005C2840">
        <w:rPr>
          <w:rFonts w:ascii="UD デジタル 教科書体 NK-R" w:eastAsia="UD デジタル 教科書体 NK-R" w:hAnsiTheme="minorEastAsia" w:hint="eastAsia"/>
        </w:rPr>
        <w:t>障がい</w:t>
      </w:r>
      <w:r w:rsidR="003A75A1" w:rsidRPr="004E1A3B">
        <w:rPr>
          <w:rFonts w:ascii="UD デジタル 教科書体 NK-R" w:eastAsia="UD デジタル 教科書体 NK-R" w:hAnsiTheme="minorEastAsia" w:hint="eastAsia"/>
        </w:rPr>
        <w:t>者チームの「事務室」を配置しております。</w:t>
      </w:r>
    </w:p>
    <w:p w14:paraId="55B03EBA" w14:textId="28B9C295" w:rsidR="003A75A1" w:rsidRPr="004E1A3B" w:rsidRDefault="005D2E49" w:rsidP="003A75A1">
      <w:pPr>
        <w:rPr>
          <w:rFonts w:ascii="UD デジタル 教科書体 NK-R" w:eastAsia="UD デジタル 教科書体 NK-R" w:hAnsiTheme="minorEastAsia"/>
        </w:rPr>
      </w:pPr>
      <w:r w:rsidRPr="005D2E49">
        <w:rPr>
          <w:rFonts w:ascii="UD デジタル 教科書体 NK-R" w:eastAsia="UD デジタル 教科書体 NK-R" w:hAnsiTheme="minorEastAsia" w:hint="eastAsia"/>
          <w:color w:val="FFFF00"/>
        </w:rPr>
        <w:t>■</w:t>
      </w:r>
      <w:r w:rsidR="003A75A1" w:rsidRPr="004E1A3B">
        <w:rPr>
          <w:rFonts w:ascii="UD デジタル 教科書体 NK-R" w:eastAsia="UD デジタル 教科書体 NK-R" w:hAnsiTheme="minorEastAsia" w:hint="eastAsia"/>
        </w:rPr>
        <w:t>体調管理ツール「SPIS」を導入し、体調・メンタルケアを行っております。</w:t>
      </w:r>
    </w:p>
    <w:p w14:paraId="2D9DF8A2" w14:textId="5E10DA3B" w:rsidR="003A75A1" w:rsidRPr="004E1A3B" w:rsidRDefault="005D2E49" w:rsidP="003A75A1">
      <w:pPr>
        <w:ind w:left="142" w:hangingChars="60" w:hanging="142"/>
        <w:rPr>
          <w:rFonts w:ascii="UD デジタル 教科書体 NK-R" w:eastAsia="UD デジタル 教科書体 NK-R" w:hAnsiTheme="minorEastAsia"/>
        </w:rPr>
      </w:pPr>
      <w:r w:rsidRPr="005D2E49">
        <w:rPr>
          <w:rFonts w:ascii="UD デジタル 教科書体 NK-R" w:eastAsia="UD デジタル 教科書体 NK-R" w:hAnsiTheme="minorEastAsia" w:hint="eastAsia"/>
          <w:color w:val="FFFF00"/>
        </w:rPr>
        <w:t>■</w:t>
      </w:r>
      <w:r w:rsidR="003A75A1" w:rsidRPr="004E1A3B">
        <w:rPr>
          <w:rFonts w:ascii="UD デジタル 教科書体 NK-R" w:eastAsia="UD デジタル 教科書体 NK-R" w:hAnsiTheme="minorEastAsia" w:hint="eastAsia"/>
        </w:rPr>
        <w:t>企業在籍型ジョブコーチと共同で</w:t>
      </w:r>
      <w:r w:rsidR="005C2840">
        <w:rPr>
          <w:rFonts w:ascii="UD デジタル 教科書体 NK-R" w:eastAsia="UD デジタル 教科書体 NK-R" w:hAnsiTheme="minorEastAsia" w:hint="eastAsia"/>
        </w:rPr>
        <w:t>障がい</w:t>
      </w:r>
      <w:r w:rsidR="003A75A1" w:rsidRPr="004E1A3B">
        <w:rPr>
          <w:rFonts w:ascii="UD デジタル 教科書体 NK-R" w:eastAsia="UD デジタル 教科書体 NK-R" w:hAnsiTheme="minorEastAsia" w:hint="eastAsia"/>
        </w:rPr>
        <w:t>者職業センターのジョブコーチ支援を行っており、さらに地域の</w:t>
      </w:r>
      <w:r w:rsidR="005C2840">
        <w:rPr>
          <w:rFonts w:ascii="UD デジタル 教科書体 NK-R" w:eastAsia="UD デジタル 教科書体 NK-R" w:hAnsiTheme="minorEastAsia" w:hint="eastAsia"/>
        </w:rPr>
        <w:t>障がい</w:t>
      </w:r>
      <w:r w:rsidR="003A75A1" w:rsidRPr="004E1A3B">
        <w:rPr>
          <w:rFonts w:ascii="UD デジタル 教科書体 NK-R" w:eastAsia="UD デジタル 教科書体 NK-R" w:hAnsiTheme="minorEastAsia" w:hint="eastAsia"/>
        </w:rPr>
        <w:t>者就業支援者の支援（約1か月に1回の面談）を行っております。</w:t>
      </w:r>
    </w:p>
    <w:p w14:paraId="4676F121" w14:textId="31288D66" w:rsidR="008E2663" w:rsidRPr="004E1A3B" w:rsidRDefault="005D2E49" w:rsidP="003A75A1">
      <w:pPr>
        <w:rPr>
          <w:rFonts w:ascii="UD デジタル 教科書体 NK-R" w:eastAsia="UD デジタル 教科書体 NK-R" w:hAnsiTheme="minorEastAsia"/>
        </w:rPr>
      </w:pPr>
      <w:r w:rsidRPr="005D2E49">
        <w:rPr>
          <w:rFonts w:ascii="UD デジタル 教科書体 NK-R" w:eastAsia="UD デジタル 教科書体 NK-R" w:hAnsiTheme="minorEastAsia" w:hint="eastAsia"/>
          <w:color w:val="FFFF00"/>
        </w:rPr>
        <w:t>■</w:t>
      </w:r>
      <w:r w:rsidR="003A75A1" w:rsidRPr="004E1A3B">
        <w:rPr>
          <w:rFonts w:ascii="UD デジタル 教科書体 NK-R" w:eastAsia="UD デジタル 教科書体 NK-R" w:hAnsiTheme="minorEastAsia" w:hint="eastAsia"/>
        </w:rPr>
        <w:t>埼玉県内の支援組織から訓練生の職業体験実習の受入れなどを行っています。</w:t>
      </w:r>
    </w:p>
    <w:sectPr w:rsidR="008E2663" w:rsidRPr="004E1A3B" w:rsidSect="003E038C">
      <w:pgSz w:w="11906" w:h="16838" w:code="9"/>
      <w:pgMar w:top="1134" w:right="1134" w:bottom="567" w:left="1134" w:header="851" w:footer="992" w:gutter="0"/>
      <w:cols w:space="425"/>
      <w:docGrid w:type="linesAndChars" w:linePitch="329" w:charSpace="-77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5078F2" w14:textId="77777777" w:rsidR="002E6105" w:rsidRDefault="002E6105" w:rsidP="009C6A29">
      <w:r>
        <w:separator/>
      </w:r>
    </w:p>
  </w:endnote>
  <w:endnote w:type="continuationSeparator" w:id="0">
    <w:p w14:paraId="55CFD3EC" w14:textId="77777777" w:rsidR="002E6105" w:rsidRDefault="002E6105" w:rsidP="009C6A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645CE2" w14:textId="77777777" w:rsidR="002E6105" w:rsidRDefault="002E6105" w:rsidP="009C6A29">
      <w:r>
        <w:separator/>
      </w:r>
    </w:p>
  </w:footnote>
  <w:footnote w:type="continuationSeparator" w:id="0">
    <w:p w14:paraId="3305BAF9" w14:textId="77777777" w:rsidR="002E6105" w:rsidRDefault="002E6105" w:rsidP="009C6A2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18"/>
  <w:drawingGridVerticalSpacing w:val="329"/>
  <w:displayHorizontalDrawingGridEvery w:val="0"/>
  <w:characterSpacingControl w:val="compressPunctuation"/>
  <w:hdrShapeDefaults>
    <o:shapedefaults v:ext="edit" spidmax="491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751F"/>
    <w:rsid w:val="00004D66"/>
    <w:rsid w:val="00006EB8"/>
    <w:rsid w:val="0000798A"/>
    <w:rsid w:val="000166C9"/>
    <w:rsid w:val="00017EAB"/>
    <w:rsid w:val="00041BC4"/>
    <w:rsid w:val="00064268"/>
    <w:rsid w:val="00093CF3"/>
    <w:rsid w:val="000A1E69"/>
    <w:rsid w:val="000C06B9"/>
    <w:rsid w:val="000C56DD"/>
    <w:rsid w:val="000F4836"/>
    <w:rsid w:val="00122C5D"/>
    <w:rsid w:val="001248EC"/>
    <w:rsid w:val="00144422"/>
    <w:rsid w:val="00155ABC"/>
    <w:rsid w:val="001A5284"/>
    <w:rsid w:val="001B3218"/>
    <w:rsid w:val="001B3528"/>
    <w:rsid w:val="001C06E5"/>
    <w:rsid w:val="001C2BD6"/>
    <w:rsid w:val="001C48B6"/>
    <w:rsid w:val="001D5780"/>
    <w:rsid w:val="001E13D6"/>
    <w:rsid w:val="001E6F00"/>
    <w:rsid w:val="001F5C6B"/>
    <w:rsid w:val="00202B1E"/>
    <w:rsid w:val="002233DD"/>
    <w:rsid w:val="00231360"/>
    <w:rsid w:val="00233D9A"/>
    <w:rsid w:val="00234C4E"/>
    <w:rsid w:val="00236084"/>
    <w:rsid w:val="00243733"/>
    <w:rsid w:val="00243797"/>
    <w:rsid w:val="002554EE"/>
    <w:rsid w:val="002612B4"/>
    <w:rsid w:val="002652F5"/>
    <w:rsid w:val="00281524"/>
    <w:rsid w:val="002835E7"/>
    <w:rsid w:val="002845E8"/>
    <w:rsid w:val="002866F7"/>
    <w:rsid w:val="00295B08"/>
    <w:rsid w:val="002A0310"/>
    <w:rsid w:val="002A30CB"/>
    <w:rsid w:val="002C3914"/>
    <w:rsid w:val="002D26FF"/>
    <w:rsid w:val="002E6105"/>
    <w:rsid w:val="002E7812"/>
    <w:rsid w:val="002F73F4"/>
    <w:rsid w:val="003132E6"/>
    <w:rsid w:val="00313E4A"/>
    <w:rsid w:val="00323397"/>
    <w:rsid w:val="003340F9"/>
    <w:rsid w:val="003423A7"/>
    <w:rsid w:val="00350828"/>
    <w:rsid w:val="00364B2F"/>
    <w:rsid w:val="00386D0A"/>
    <w:rsid w:val="003A75A1"/>
    <w:rsid w:val="003B7F03"/>
    <w:rsid w:val="003E038C"/>
    <w:rsid w:val="003E287E"/>
    <w:rsid w:val="003E31B3"/>
    <w:rsid w:val="003E69AE"/>
    <w:rsid w:val="00414B23"/>
    <w:rsid w:val="00420380"/>
    <w:rsid w:val="004515C2"/>
    <w:rsid w:val="00480501"/>
    <w:rsid w:val="00495E74"/>
    <w:rsid w:val="004A65AF"/>
    <w:rsid w:val="004C6A57"/>
    <w:rsid w:val="004D3B6F"/>
    <w:rsid w:val="004E12F5"/>
    <w:rsid w:val="004E1A3B"/>
    <w:rsid w:val="004F769B"/>
    <w:rsid w:val="0050254B"/>
    <w:rsid w:val="005052CB"/>
    <w:rsid w:val="00520669"/>
    <w:rsid w:val="005274E8"/>
    <w:rsid w:val="005404BB"/>
    <w:rsid w:val="00544DA9"/>
    <w:rsid w:val="00561BE5"/>
    <w:rsid w:val="00570470"/>
    <w:rsid w:val="005733F2"/>
    <w:rsid w:val="005A5AF7"/>
    <w:rsid w:val="005B4492"/>
    <w:rsid w:val="005C2840"/>
    <w:rsid w:val="005C67D6"/>
    <w:rsid w:val="005C6E34"/>
    <w:rsid w:val="005D2E49"/>
    <w:rsid w:val="005F3CCB"/>
    <w:rsid w:val="006314C3"/>
    <w:rsid w:val="00640A30"/>
    <w:rsid w:val="00644E60"/>
    <w:rsid w:val="006543C3"/>
    <w:rsid w:val="00674AA7"/>
    <w:rsid w:val="00682BF4"/>
    <w:rsid w:val="006A5B4F"/>
    <w:rsid w:val="006B07FB"/>
    <w:rsid w:val="006F027C"/>
    <w:rsid w:val="006F57CB"/>
    <w:rsid w:val="00714EFC"/>
    <w:rsid w:val="00721971"/>
    <w:rsid w:val="00725604"/>
    <w:rsid w:val="0074117D"/>
    <w:rsid w:val="007531BB"/>
    <w:rsid w:val="0075624B"/>
    <w:rsid w:val="007825F8"/>
    <w:rsid w:val="007A0E6D"/>
    <w:rsid w:val="007C0A08"/>
    <w:rsid w:val="00804C4A"/>
    <w:rsid w:val="00864FD6"/>
    <w:rsid w:val="008657A8"/>
    <w:rsid w:val="00884DFB"/>
    <w:rsid w:val="00893A89"/>
    <w:rsid w:val="008D04D8"/>
    <w:rsid w:val="008E2663"/>
    <w:rsid w:val="008E2A0B"/>
    <w:rsid w:val="008E5426"/>
    <w:rsid w:val="00900F29"/>
    <w:rsid w:val="009027D3"/>
    <w:rsid w:val="0092446F"/>
    <w:rsid w:val="00934025"/>
    <w:rsid w:val="00945339"/>
    <w:rsid w:val="009628A8"/>
    <w:rsid w:val="009719B7"/>
    <w:rsid w:val="0099345F"/>
    <w:rsid w:val="009A0AD5"/>
    <w:rsid w:val="009B67A3"/>
    <w:rsid w:val="009C6A29"/>
    <w:rsid w:val="009E12EE"/>
    <w:rsid w:val="009F7AD3"/>
    <w:rsid w:val="00A02C7A"/>
    <w:rsid w:val="00A036C0"/>
    <w:rsid w:val="00A07AB9"/>
    <w:rsid w:val="00A25580"/>
    <w:rsid w:val="00A4176E"/>
    <w:rsid w:val="00A42A11"/>
    <w:rsid w:val="00A67064"/>
    <w:rsid w:val="00A71DA7"/>
    <w:rsid w:val="00A83F23"/>
    <w:rsid w:val="00AC073A"/>
    <w:rsid w:val="00AC4A4E"/>
    <w:rsid w:val="00AD08D6"/>
    <w:rsid w:val="00AF774A"/>
    <w:rsid w:val="00B001E9"/>
    <w:rsid w:val="00B4013D"/>
    <w:rsid w:val="00B509F6"/>
    <w:rsid w:val="00B5796E"/>
    <w:rsid w:val="00B85D63"/>
    <w:rsid w:val="00B92D45"/>
    <w:rsid w:val="00BA4750"/>
    <w:rsid w:val="00BC7A9E"/>
    <w:rsid w:val="00BD0EF6"/>
    <w:rsid w:val="00BE1631"/>
    <w:rsid w:val="00BE31C1"/>
    <w:rsid w:val="00BF2A03"/>
    <w:rsid w:val="00BF2F85"/>
    <w:rsid w:val="00C075FE"/>
    <w:rsid w:val="00C20C83"/>
    <w:rsid w:val="00C303EB"/>
    <w:rsid w:val="00C374BE"/>
    <w:rsid w:val="00C60390"/>
    <w:rsid w:val="00C6058D"/>
    <w:rsid w:val="00C70E7A"/>
    <w:rsid w:val="00C7339A"/>
    <w:rsid w:val="00C80353"/>
    <w:rsid w:val="00C91485"/>
    <w:rsid w:val="00C9751F"/>
    <w:rsid w:val="00CA3213"/>
    <w:rsid w:val="00CB261A"/>
    <w:rsid w:val="00CB2904"/>
    <w:rsid w:val="00CC20EC"/>
    <w:rsid w:val="00CC4C94"/>
    <w:rsid w:val="00CD3C0E"/>
    <w:rsid w:val="00CE2859"/>
    <w:rsid w:val="00D02736"/>
    <w:rsid w:val="00D150ED"/>
    <w:rsid w:val="00D151F4"/>
    <w:rsid w:val="00D345BF"/>
    <w:rsid w:val="00D51ABC"/>
    <w:rsid w:val="00D7488E"/>
    <w:rsid w:val="00DB09BA"/>
    <w:rsid w:val="00DC1407"/>
    <w:rsid w:val="00DE0905"/>
    <w:rsid w:val="00E00463"/>
    <w:rsid w:val="00E01BBF"/>
    <w:rsid w:val="00E823BB"/>
    <w:rsid w:val="00E84776"/>
    <w:rsid w:val="00E93FFC"/>
    <w:rsid w:val="00E97C60"/>
    <w:rsid w:val="00EA0D6D"/>
    <w:rsid w:val="00EC4325"/>
    <w:rsid w:val="00ED71F2"/>
    <w:rsid w:val="00EE2EEC"/>
    <w:rsid w:val="00EF0118"/>
    <w:rsid w:val="00EF3A24"/>
    <w:rsid w:val="00F04639"/>
    <w:rsid w:val="00F12828"/>
    <w:rsid w:val="00F40809"/>
    <w:rsid w:val="00F4129B"/>
    <w:rsid w:val="00F52C8E"/>
    <w:rsid w:val="00F9009A"/>
    <w:rsid w:val="00F92CC5"/>
    <w:rsid w:val="00FA24D1"/>
    <w:rsid w:val="00FC1993"/>
    <w:rsid w:val="00FC46DC"/>
    <w:rsid w:val="00FE1A23"/>
    <w:rsid w:val="00FF2C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9153">
      <v:textbox inset="5.85pt,.7pt,5.85pt,.7pt"/>
    </o:shapedefaults>
    <o:shapelayout v:ext="edit">
      <o:idmap v:ext="edit" data="1"/>
    </o:shapelayout>
  </w:shapeDefaults>
  <w:decimalSymbol w:val="."/>
  <w:listSeparator w:val=","/>
  <w14:docId w14:val="68259F6B"/>
  <w15:docId w15:val="{3385ABAC-DEDE-41EA-A018-21D119B7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ＭＳ 明朝" w:eastAsia="ＭＳ 明朝" w:hAnsiTheme="minorHAnsi" w:cstheme="minorBidi"/>
        <w:kern w:val="2"/>
        <w:sz w:val="24"/>
        <w:szCs w:val="22"/>
        <w:lang w:val="en-US" w:eastAsia="ja-JP" w:bidi="ar-SA"/>
      </w:rPr>
    </w:rPrDefault>
    <w:pPrDefault>
      <w:pPr>
        <w:jc w:val="distribut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97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5F3CCB"/>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5F3CCB"/>
    <w:rPr>
      <w:rFonts w:asciiTheme="majorHAnsi" w:eastAsiaTheme="majorEastAsia" w:hAnsiTheme="majorHAnsi" w:cstheme="majorBidi"/>
      <w:sz w:val="18"/>
      <w:szCs w:val="18"/>
    </w:rPr>
  </w:style>
  <w:style w:type="paragraph" w:styleId="a6">
    <w:name w:val="header"/>
    <w:basedOn w:val="a"/>
    <w:link w:val="a7"/>
    <w:uiPriority w:val="99"/>
    <w:unhideWhenUsed/>
    <w:rsid w:val="009C6A29"/>
    <w:pPr>
      <w:tabs>
        <w:tab w:val="center" w:pos="4252"/>
        <w:tab w:val="right" w:pos="8504"/>
      </w:tabs>
      <w:snapToGrid w:val="0"/>
    </w:pPr>
  </w:style>
  <w:style w:type="character" w:customStyle="1" w:styleId="a7">
    <w:name w:val="ヘッダー (文字)"/>
    <w:basedOn w:val="a0"/>
    <w:link w:val="a6"/>
    <w:uiPriority w:val="99"/>
    <w:rsid w:val="009C6A29"/>
  </w:style>
  <w:style w:type="paragraph" w:styleId="a8">
    <w:name w:val="footer"/>
    <w:basedOn w:val="a"/>
    <w:link w:val="a9"/>
    <w:uiPriority w:val="99"/>
    <w:unhideWhenUsed/>
    <w:rsid w:val="009C6A29"/>
    <w:pPr>
      <w:tabs>
        <w:tab w:val="center" w:pos="4252"/>
        <w:tab w:val="right" w:pos="8504"/>
      </w:tabs>
      <w:snapToGrid w:val="0"/>
    </w:pPr>
  </w:style>
  <w:style w:type="character" w:customStyle="1" w:styleId="a9">
    <w:name w:val="フッター (文字)"/>
    <w:basedOn w:val="a0"/>
    <w:link w:val="a8"/>
    <w:uiPriority w:val="99"/>
    <w:rsid w:val="009C6A29"/>
  </w:style>
  <w:style w:type="paragraph" w:styleId="aa">
    <w:name w:val="Date"/>
    <w:basedOn w:val="a"/>
    <w:next w:val="a"/>
    <w:link w:val="ab"/>
    <w:uiPriority w:val="99"/>
    <w:semiHidden/>
    <w:unhideWhenUsed/>
    <w:rsid w:val="00BF2A03"/>
  </w:style>
  <w:style w:type="character" w:customStyle="1" w:styleId="ab">
    <w:name w:val="日付 (文字)"/>
    <w:basedOn w:val="a0"/>
    <w:link w:val="aa"/>
    <w:uiPriority w:val="99"/>
    <w:semiHidden/>
    <w:rsid w:val="00BF2A03"/>
  </w:style>
  <w:style w:type="character" w:styleId="ac">
    <w:name w:val="annotation reference"/>
    <w:basedOn w:val="a0"/>
    <w:uiPriority w:val="99"/>
    <w:semiHidden/>
    <w:unhideWhenUsed/>
    <w:rsid w:val="001C06E5"/>
    <w:rPr>
      <w:sz w:val="18"/>
      <w:szCs w:val="18"/>
    </w:rPr>
  </w:style>
  <w:style w:type="paragraph" w:styleId="ad">
    <w:name w:val="annotation text"/>
    <w:basedOn w:val="a"/>
    <w:link w:val="ae"/>
    <w:uiPriority w:val="99"/>
    <w:semiHidden/>
    <w:unhideWhenUsed/>
    <w:rsid w:val="001C06E5"/>
    <w:pPr>
      <w:jc w:val="left"/>
    </w:pPr>
  </w:style>
  <w:style w:type="character" w:customStyle="1" w:styleId="ae">
    <w:name w:val="コメント文字列 (文字)"/>
    <w:basedOn w:val="a0"/>
    <w:link w:val="ad"/>
    <w:uiPriority w:val="99"/>
    <w:semiHidden/>
    <w:rsid w:val="001C06E5"/>
  </w:style>
  <w:style w:type="paragraph" w:styleId="af">
    <w:name w:val="annotation subject"/>
    <w:basedOn w:val="ad"/>
    <w:next w:val="ad"/>
    <w:link w:val="af0"/>
    <w:uiPriority w:val="99"/>
    <w:semiHidden/>
    <w:unhideWhenUsed/>
    <w:rsid w:val="001C06E5"/>
    <w:rPr>
      <w:b/>
      <w:bCs/>
    </w:rPr>
  </w:style>
  <w:style w:type="character" w:customStyle="1" w:styleId="af0">
    <w:name w:val="コメント内容 (文字)"/>
    <w:basedOn w:val="ae"/>
    <w:link w:val="af"/>
    <w:uiPriority w:val="99"/>
    <w:semiHidden/>
    <w:rsid w:val="001C06E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5B812E-7DC8-4120-A48E-9126F061A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752</TotalTime>
  <Pages>2</Pages>
  <Words>251</Words>
  <Characters>1434</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埼玉県</Company>
  <LinksUpToDate>false</LinksUpToDate>
  <CharactersWithSpaces>1682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user06</dc:creator>
  <cp:lastModifiedBy>PC06</cp:lastModifiedBy>
  <cp:revision>55</cp:revision>
  <cp:lastPrinted>2024-05-14T06:26:00Z</cp:lastPrinted>
  <dcterms:created xsi:type="dcterms:W3CDTF">2022-10-06T07:10:00Z</dcterms:created>
  <dcterms:modified xsi:type="dcterms:W3CDTF">2024-11-18T02:14:00Z</dcterms:modified>
</cp:coreProperties>
</file>