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5C57" w14:textId="7FC614B7" w:rsidR="00CA17AF" w:rsidRPr="002F1A01" w:rsidRDefault="001E0824" w:rsidP="008578A9">
      <w:pPr>
        <w:spacing w:line="320" w:lineRule="exac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会員代表者・経営幹部・人事総務担当者各位</w:t>
      </w:r>
    </w:p>
    <w:p w14:paraId="03D43F7D" w14:textId="433A74DB" w:rsidR="00F741C2" w:rsidRPr="002F1A01" w:rsidRDefault="001E0824" w:rsidP="00874117">
      <w:pPr>
        <w:spacing w:afterLines="50" w:after="180" w:line="320" w:lineRule="exact"/>
        <w:jc w:val="righ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noProof/>
          <w:szCs w:val="21"/>
          <w:lang w:val="ja-JP"/>
        </w:rPr>
        <w:drawing>
          <wp:anchor distT="0" distB="0" distL="114300" distR="114300" simplePos="0" relativeHeight="251664384" behindDoc="0" locked="0" layoutInCell="1" allowOverlap="1" wp14:anchorId="7CF09EAA" wp14:editId="0A8B7CBF">
            <wp:simplePos x="0" y="0"/>
            <wp:positionH relativeFrom="column">
              <wp:posOffset>4538980</wp:posOffset>
            </wp:positionH>
            <wp:positionV relativeFrom="paragraph">
              <wp:posOffset>-163195</wp:posOffset>
            </wp:positionV>
            <wp:extent cx="1865252" cy="323850"/>
            <wp:effectExtent l="0" t="0" r="1905" b="0"/>
            <wp:wrapSquare wrapText="bothSides"/>
            <wp:docPr id="17640332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33264" name="図 17640332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252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9455A3" w14:textId="1ED9EC1F" w:rsidR="00F741C2" w:rsidRPr="00E73854" w:rsidRDefault="008578A9" w:rsidP="00D63F10">
      <w:pPr>
        <w:spacing w:line="320" w:lineRule="exact"/>
        <w:rPr>
          <w:rFonts w:ascii="游ゴシック" w:eastAsia="游ゴシック" w:hAnsi="游ゴシック"/>
          <w:b/>
          <w:sz w:val="28"/>
          <w:szCs w:val="28"/>
        </w:rPr>
      </w:pPr>
      <w:r w:rsidRPr="00E73854">
        <w:rPr>
          <w:rFonts w:ascii="HGP創英角ｺﾞｼｯｸUB" w:eastAsia="HGP創英角ｺﾞｼｯｸUB" w:hAnsi="HGP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B73136" wp14:editId="5D9DB4A6">
                <wp:simplePos x="0" y="0"/>
                <wp:positionH relativeFrom="column">
                  <wp:posOffset>22860</wp:posOffset>
                </wp:positionH>
                <wp:positionV relativeFrom="paragraph">
                  <wp:posOffset>215265</wp:posOffset>
                </wp:positionV>
                <wp:extent cx="6372000" cy="1098000"/>
                <wp:effectExtent l="0" t="0" r="0" b="698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000" cy="1098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E0150" id="四角形: 角を丸くする 2" o:spid="_x0000_s1026" style="position:absolute;left:0;text-align:left;margin-left:1.8pt;margin-top:16.95pt;width:501.75pt;height:86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" fillcolor="#af4f0f [2149]" stroked="f">
                <v:fill color2="#f4b083 [1941]" rotate="t" angle="180" colors="0 #b0500f;31457f #ee8137;1 #f4b183" focus="100%" type="gradient"/>
              </v:roundrect>
            </w:pict>
          </mc:Fallback>
        </mc:AlternateContent>
      </w:r>
      <w:r w:rsidR="00F741C2" w:rsidRPr="00E73854">
        <w:rPr>
          <w:rFonts w:ascii="游ゴシック" w:eastAsia="游ゴシック" w:hAnsi="游ゴシック" w:hint="eastAsia"/>
          <w:b/>
          <w:sz w:val="28"/>
          <w:szCs w:val="28"/>
        </w:rPr>
        <w:t>令和5年度　第</w:t>
      </w:r>
      <w:r w:rsidR="00A602D7">
        <w:rPr>
          <w:rFonts w:ascii="游ゴシック" w:eastAsia="游ゴシック" w:hAnsi="游ゴシック" w:hint="eastAsia"/>
          <w:b/>
          <w:sz w:val="28"/>
          <w:szCs w:val="28"/>
        </w:rPr>
        <w:t>６</w:t>
      </w:r>
      <w:r w:rsidR="00F741C2" w:rsidRPr="00E73854">
        <w:rPr>
          <w:rFonts w:ascii="游ゴシック" w:eastAsia="游ゴシック" w:hAnsi="游ゴシック" w:hint="eastAsia"/>
          <w:b/>
          <w:sz w:val="28"/>
          <w:szCs w:val="28"/>
        </w:rPr>
        <w:t>回</w:t>
      </w:r>
      <w:r w:rsidR="00A602D7">
        <w:rPr>
          <w:rFonts w:ascii="游ゴシック" w:eastAsia="游ゴシック" w:hAnsi="游ゴシック" w:hint="eastAsia"/>
          <w:b/>
          <w:sz w:val="28"/>
          <w:szCs w:val="28"/>
        </w:rPr>
        <w:t>トップ</w:t>
      </w:r>
      <w:r w:rsidR="00F741C2" w:rsidRPr="00E73854">
        <w:rPr>
          <w:rFonts w:ascii="游ゴシック" w:eastAsia="游ゴシック" w:hAnsi="游ゴシック" w:hint="eastAsia"/>
          <w:b/>
          <w:sz w:val="28"/>
          <w:szCs w:val="28"/>
        </w:rPr>
        <w:t>セミナー</w:t>
      </w:r>
      <w:r w:rsidR="005656C0" w:rsidRPr="00E73854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</w:p>
    <w:p w14:paraId="55A5FCAB" w14:textId="29442AD8" w:rsidR="001755ED" w:rsidRPr="002B3CBE" w:rsidRDefault="00A602D7" w:rsidP="002B3CBE">
      <w:pPr>
        <w:spacing w:beforeLines="60" w:before="216" w:line="32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color w:val="759442"/>
          <w:sz w:val="28"/>
          <w:szCs w:val="28"/>
        </w:rPr>
        <w:t xml:space="preserve">　　　</w:t>
      </w:r>
      <w:r w:rsidRPr="002B3CBE">
        <w:rPr>
          <w:rFonts w:ascii="HGP創英角ｺﾞｼｯｸUB" w:eastAsia="HGP創英角ｺﾞｼｯｸUB" w:hAnsi="HGP創英角ｺﾞｼｯｸUB" w:hint="eastAsia"/>
          <w:sz w:val="28"/>
          <w:szCs w:val="28"/>
        </w:rPr>
        <w:t>戦略的健康経営セミナー</w:t>
      </w:r>
    </w:p>
    <w:p w14:paraId="5BDB1DA3" w14:textId="48C499D4" w:rsidR="002A66E6" w:rsidRPr="002A66E6" w:rsidRDefault="00A602D7" w:rsidP="002A66E6">
      <w:pPr>
        <w:spacing w:line="600" w:lineRule="exact"/>
        <w:jc w:val="center"/>
        <w:rPr>
          <w:rFonts w:ascii="HGP創英角ｺﾞｼｯｸUB" w:eastAsia="HGP創英角ｺﾞｼｯｸUB" w:hAnsi="HGP創英角ｺﾞｼｯｸUB"/>
          <w:sz w:val="44"/>
          <w:szCs w:val="44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ascii="HGP創英角ｺﾞｼｯｸUB" w:eastAsia="HGP創英角ｺﾞｼｯｸUB" w:hAnsi="HGP創英角ｺﾞｼｯｸUB" w:hint="eastAsia"/>
          <w:sz w:val="44"/>
          <w:szCs w:val="44"/>
          <w14:textOutline w14:w="6350" w14:cap="rnd" w14:cmpd="sng" w14:algn="ctr">
            <w14:noFill/>
            <w14:prstDash w14:val="solid"/>
            <w14:bevel/>
          </w14:textOutline>
        </w:rPr>
        <w:t>日清食品流</w:t>
      </w:r>
      <w:r w:rsidR="00357092">
        <w:rPr>
          <w:rFonts w:ascii="HGP創英角ｺﾞｼｯｸUB" w:eastAsia="HGP創英角ｺﾞｼｯｸUB" w:hAnsi="HGP創英角ｺﾞｼｯｸUB" w:hint="eastAsia"/>
          <w:sz w:val="44"/>
          <w:szCs w:val="44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44"/>
          <w:szCs w:val="44"/>
          <w14:textOutline w14:w="6350" w14:cap="rnd" w14:cmpd="sng" w14:algn="ctr">
            <w14:noFill/>
            <w14:prstDash w14:val="solid"/>
            <w14:bevel/>
          </w14:textOutline>
        </w:rPr>
        <w:t>健康経営</w:t>
      </w:r>
      <w:r w:rsidR="00BD5004">
        <w:rPr>
          <w:rFonts w:ascii="HGP創英角ｺﾞｼｯｸUB" w:eastAsia="HGP創英角ｺﾞｼｯｸUB" w:hAnsi="HGP創英角ｺﾞｼｯｸUB" w:hint="eastAsia"/>
          <w:sz w:val="44"/>
          <w:szCs w:val="44"/>
          <w14:textOutline w14:w="6350" w14:cap="rnd" w14:cmpd="sng" w14:algn="ctr">
            <w14:noFill/>
            <w14:prstDash w14:val="solid"/>
            <w14:bevel/>
          </w14:textOutline>
        </w:rPr>
        <w:t>W</w:t>
      </w:r>
      <w:r w:rsidR="00BD5004">
        <w:rPr>
          <w:rFonts w:ascii="HGP創英角ｺﾞｼｯｸUB" w:eastAsia="HGP創英角ｺﾞｼｯｸUB" w:hAnsi="HGP創英角ｺﾞｼｯｸUB"/>
          <w:sz w:val="44"/>
          <w:szCs w:val="44"/>
          <w14:textOutline w14:w="6350" w14:cap="rnd" w14:cmpd="sng" w14:algn="ctr">
            <w14:noFill/>
            <w14:prstDash w14:val="solid"/>
            <w14:bevel/>
          </w14:textOutline>
        </w:rPr>
        <w:t>ell-being</w:t>
      </w:r>
      <w:r>
        <w:rPr>
          <w:rFonts w:ascii="HGP創英角ｺﾞｼｯｸUB" w:eastAsia="HGP創英角ｺﾞｼｯｸUB" w:hAnsi="HGP創英角ｺﾞｼｯｸUB" w:hint="eastAsia"/>
          <w:sz w:val="44"/>
          <w:szCs w:val="44"/>
          <w14:textOutline w14:w="6350" w14:cap="rnd" w14:cmpd="sng" w14:algn="ctr">
            <w14:noFill/>
            <w14:prstDash w14:val="solid"/>
            <w14:bevel/>
          </w14:textOutline>
        </w:rPr>
        <w:t>の取組み</w:t>
      </w:r>
    </w:p>
    <w:p w14:paraId="000CE2A4" w14:textId="3B6D0C45" w:rsidR="00F741C2" w:rsidRPr="002B3CBE" w:rsidRDefault="00A602D7" w:rsidP="002C1BA0">
      <w:pPr>
        <w:spacing w:beforeLines="30" w:before="108" w:afterLines="70" w:after="252" w:line="320" w:lineRule="exact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2B3CBE">
        <w:rPr>
          <w:rFonts w:ascii="HGP創英角ｺﾞｼｯｸUB" w:eastAsia="HGP創英角ｺﾞｼｯｸUB" w:hAnsi="HGP創英角ｺﾞｼｯｸUB" w:hint="eastAsia"/>
          <w:sz w:val="32"/>
          <w:szCs w:val="32"/>
          <w14:textOutline w14:w="6350" w14:cap="rnd" w14:cmpd="sng" w14:algn="ctr">
            <w14:noFill/>
            <w14:prstDash w14:val="solid"/>
            <w14:bevel/>
          </w14:textOutline>
        </w:rPr>
        <w:t>～従業員の健康管理できていますか？～</w:t>
      </w:r>
    </w:p>
    <w:p w14:paraId="39441E1C" w14:textId="77777777" w:rsidR="00F326B2" w:rsidRDefault="00F326B2" w:rsidP="00F326B2">
      <w:pPr>
        <w:spacing w:line="260" w:lineRule="exact"/>
        <w:rPr>
          <w:rFonts w:ascii="游ゴシック" w:eastAsia="游ゴシック" w:hAnsi="游ゴシック"/>
          <w:szCs w:val="21"/>
        </w:rPr>
      </w:pPr>
    </w:p>
    <w:p w14:paraId="2E6FFBD1" w14:textId="40FFCD9F" w:rsidR="001C22DD" w:rsidRDefault="005F08B4" w:rsidP="00F326B2">
      <w:pPr>
        <w:spacing w:line="260" w:lineRule="exact"/>
        <w:rPr>
          <w:rFonts w:ascii="游ゴシック" w:eastAsia="游ゴシック" w:hAnsi="游ゴシック"/>
          <w:szCs w:val="21"/>
        </w:rPr>
      </w:pPr>
      <w:r w:rsidRPr="000E7040">
        <w:rPr>
          <w:rFonts w:ascii="游ゴシック" w:eastAsia="游ゴシック" w:hAnsi="游ゴシック" w:hint="eastAsia"/>
          <w:szCs w:val="21"/>
        </w:rPr>
        <w:t xml:space="preserve">　</w:t>
      </w:r>
      <w:r w:rsidR="00BD5004">
        <w:rPr>
          <w:rFonts w:ascii="游ゴシック" w:eastAsia="游ゴシック" w:hAnsi="游ゴシック" w:hint="eastAsia"/>
          <w:szCs w:val="21"/>
        </w:rPr>
        <w:t>新型</w:t>
      </w:r>
      <w:r w:rsidR="00A602D7">
        <w:rPr>
          <w:rFonts w:ascii="游ゴシック" w:eastAsia="游ゴシック" w:hAnsi="游ゴシック" w:hint="eastAsia"/>
          <w:szCs w:val="21"/>
        </w:rPr>
        <w:t>コロナ</w:t>
      </w:r>
      <w:r w:rsidR="00BD5004">
        <w:rPr>
          <w:rFonts w:ascii="游ゴシック" w:eastAsia="游ゴシック" w:hAnsi="游ゴシック" w:hint="eastAsia"/>
          <w:szCs w:val="21"/>
        </w:rPr>
        <w:t>ウィルス感染は５類移行</w:t>
      </w:r>
      <w:r w:rsidR="00C84449">
        <w:rPr>
          <w:rFonts w:ascii="游ゴシック" w:eastAsia="游ゴシック" w:hAnsi="游ゴシック" w:hint="eastAsia"/>
          <w:szCs w:val="21"/>
        </w:rPr>
        <w:t>に伴い</w:t>
      </w:r>
      <w:r w:rsidR="00BD5004">
        <w:rPr>
          <w:rFonts w:ascii="游ゴシック" w:eastAsia="游ゴシック" w:hAnsi="游ゴシック" w:hint="eastAsia"/>
          <w:szCs w:val="21"/>
        </w:rPr>
        <w:t>終息しつつありますが、健康志向が高まる一方で</w:t>
      </w:r>
      <w:r w:rsidR="00C3653A">
        <w:rPr>
          <w:rFonts w:ascii="游ゴシック" w:eastAsia="游ゴシック" w:hAnsi="游ゴシック" w:hint="eastAsia"/>
          <w:szCs w:val="21"/>
        </w:rPr>
        <w:t>社会</w:t>
      </w:r>
      <w:r w:rsidR="00A602D7">
        <w:rPr>
          <w:rFonts w:ascii="游ゴシック" w:eastAsia="游ゴシック" w:hAnsi="游ゴシック" w:hint="eastAsia"/>
          <w:szCs w:val="21"/>
        </w:rPr>
        <w:t>ストレス</w:t>
      </w:r>
      <w:r w:rsidR="00807B9C">
        <w:rPr>
          <w:rFonts w:ascii="游ゴシック" w:eastAsia="游ゴシック" w:hAnsi="游ゴシック"/>
          <w:szCs w:val="21"/>
        </w:rPr>
        <w:br/>
      </w:r>
      <w:r w:rsidR="00A602D7">
        <w:rPr>
          <w:rFonts w:ascii="游ゴシック" w:eastAsia="游ゴシック" w:hAnsi="游ゴシック" w:hint="eastAsia"/>
          <w:szCs w:val="21"/>
        </w:rPr>
        <w:t>の影響</w:t>
      </w:r>
      <w:r w:rsidR="00BD5004">
        <w:rPr>
          <w:rFonts w:ascii="游ゴシック" w:eastAsia="游ゴシック" w:hAnsi="游ゴシック" w:hint="eastAsia"/>
          <w:szCs w:val="21"/>
        </w:rPr>
        <w:t>等</w:t>
      </w:r>
      <w:r w:rsidR="00A602D7">
        <w:rPr>
          <w:rFonts w:ascii="游ゴシック" w:eastAsia="游ゴシック" w:hAnsi="游ゴシック" w:hint="eastAsia"/>
          <w:szCs w:val="21"/>
        </w:rPr>
        <w:t>によ</w:t>
      </w:r>
      <w:r w:rsidR="00BD5004">
        <w:rPr>
          <w:rFonts w:ascii="游ゴシック" w:eastAsia="游ゴシック" w:hAnsi="游ゴシック" w:hint="eastAsia"/>
          <w:szCs w:val="21"/>
        </w:rPr>
        <w:t>る</w:t>
      </w:r>
      <w:r w:rsidR="00A602D7">
        <w:rPr>
          <w:rFonts w:ascii="游ゴシック" w:eastAsia="游ゴシック" w:hAnsi="游ゴシック" w:hint="eastAsia"/>
          <w:szCs w:val="21"/>
        </w:rPr>
        <w:t>従業員の健康管理は安定的企業経営</w:t>
      </w:r>
      <w:r w:rsidR="00BD5004">
        <w:rPr>
          <w:rFonts w:ascii="游ゴシック" w:eastAsia="游ゴシック" w:hAnsi="游ゴシック" w:hint="eastAsia"/>
          <w:szCs w:val="21"/>
        </w:rPr>
        <w:t>や継続的事業推進</w:t>
      </w:r>
      <w:r w:rsidR="00A602D7">
        <w:rPr>
          <w:rFonts w:ascii="游ゴシック" w:eastAsia="游ゴシック" w:hAnsi="游ゴシック" w:hint="eastAsia"/>
          <w:szCs w:val="21"/>
        </w:rPr>
        <w:t>の重要課題となっております。</w:t>
      </w:r>
    </w:p>
    <w:p w14:paraId="147BB6A5" w14:textId="22136CD6" w:rsidR="00560565" w:rsidRDefault="00A602D7" w:rsidP="00F326B2">
      <w:pPr>
        <w:spacing w:line="260" w:lineRule="exac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　本講座では2018年8月に</w:t>
      </w:r>
      <w:r w:rsidR="00807B9C">
        <w:rPr>
          <w:rFonts w:ascii="游ゴシック" w:eastAsia="游ゴシック" w:hAnsi="游ゴシック" w:hint="eastAsia"/>
          <w:sz w:val="20"/>
          <w:szCs w:val="20"/>
        </w:rPr>
        <w:t>｢</w:t>
      </w:r>
      <w:r>
        <w:rPr>
          <w:rFonts w:ascii="游ゴシック" w:eastAsia="游ゴシック" w:hAnsi="游ゴシック" w:hint="eastAsia"/>
          <w:sz w:val="20"/>
          <w:szCs w:val="20"/>
        </w:rPr>
        <w:t>日清食品グループ健康経営宣言</w:t>
      </w:r>
      <w:r w:rsidR="00807B9C">
        <w:rPr>
          <w:rFonts w:ascii="游ゴシック" w:eastAsia="游ゴシック" w:hAnsi="游ゴシック" w:hint="eastAsia"/>
          <w:sz w:val="20"/>
          <w:szCs w:val="20"/>
        </w:rPr>
        <w:t>｣</w:t>
      </w:r>
      <w:r>
        <w:rPr>
          <w:rFonts w:ascii="游ゴシック" w:eastAsia="游ゴシック" w:hAnsi="游ゴシック" w:hint="eastAsia"/>
          <w:sz w:val="20"/>
          <w:szCs w:val="20"/>
        </w:rPr>
        <w:t>を策定し、健康経営の具体的推進策を構築された</w:t>
      </w:r>
      <w:r w:rsidR="00807B9C">
        <w:rPr>
          <w:rFonts w:ascii="游ゴシック" w:eastAsia="游ゴシック" w:hAnsi="游ゴシック"/>
          <w:sz w:val="20"/>
          <w:szCs w:val="20"/>
        </w:rPr>
        <w:br/>
      </w:r>
      <w:r>
        <w:rPr>
          <w:rFonts w:ascii="游ゴシック" w:eastAsia="游ゴシック" w:hAnsi="游ゴシック" w:hint="eastAsia"/>
          <w:sz w:val="20"/>
          <w:szCs w:val="20"/>
        </w:rPr>
        <w:t>日清食品</w:t>
      </w:r>
      <w:r w:rsidR="00DC4878">
        <w:rPr>
          <w:rFonts w:ascii="游ゴシック" w:eastAsia="游ゴシック" w:hAnsi="游ゴシック" w:hint="eastAsia"/>
          <w:sz w:val="20"/>
          <w:szCs w:val="20"/>
        </w:rPr>
        <w:t>ホールディングス</w:t>
      </w:r>
      <w:r w:rsidR="00BB0C21">
        <w:rPr>
          <w:rFonts w:ascii="游ゴシック" w:eastAsia="游ゴシック" w:hAnsi="游ゴシック" w:hint="eastAsia"/>
          <w:sz w:val="20"/>
          <w:szCs w:val="20"/>
        </w:rPr>
        <w:t>健康経営</w:t>
      </w:r>
      <w:r w:rsidR="00C3653A">
        <w:rPr>
          <w:rFonts w:ascii="游ゴシック" w:eastAsia="游ゴシック" w:hAnsi="游ゴシック" w:hint="eastAsia"/>
          <w:sz w:val="20"/>
          <w:szCs w:val="20"/>
        </w:rPr>
        <w:t>推進室</w:t>
      </w:r>
      <w:r w:rsidR="00BB0C21">
        <w:rPr>
          <w:rFonts w:ascii="游ゴシック" w:eastAsia="游ゴシック" w:hAnsi="游ゴシック" w:hint="eastAsia"/>
          <w:sz w:val="20"/>
          <w:szCs w:val="20"/>
        </w:rPr>
        <w:t>室長、三浦康久様を講師にお迎えして同社の健康経営に関する取組み</w:t>
      </w:r>
      <w:r w:rsidR="00807B9C">
        <w:rPr>
          <w:rFonts w:ascii="游ゴシック" w:eastAsia="游ゴシック" w:hAnsi="游ゴシック"/>
          <w:sz w:val="20"/>
          <w:szCs w:val="20"/>
        </w:rPr>
        <w:br/>
      </w:r>
      <w:r w:rsidR="00BB0C21">
        <w:rPr>
          <w:rFonts w:ascii="游ゴシック" w:eastAsia="游ゴシック" w:hAnsi="游ゴシック" w:hint="eastAsia"/>
          <w:sz w:val="20"/>
          <w:szCs w:val="20"/>
        </w:rPr>
        <w:t>をご紹介いただくとともに、</w:t>
      </w:r>
      <w:r w:rsidR="00C4196E">
        <w:rPr>
          <w:rFonts w:ascii="游ゴシック" w:eastAsia="游ゴシック" w:hAnsi="游ゴシック" w:hint="eastAsia"/>
          <w:sz w:val="20"/>
          <w:szCs w:val="20"/>
        </w:rPr>
        <w:t>企業</w:t>
      </w:r>
      <w:r w:rsidR="00BB0C21">
        <w:rPr>
          <w:rFonts w:ascii="游ゴシック" w:eastAsia="游ゴシック" w:hAnsi="游ゴシック" w:hint="eastAsia"/>
          <w:sz w:val="20"/>
          <w:szCs w:val="20"/>
        </w:rPr>
        <w:t>経営における健康管理の重要性を学びます。</w:t>
      </w:r>
    </w:p>
    <w:p w14:paraId="1C37BCCA" w14:textId="77777777" w:rsidR="00F326B2" w:rsidRDefault="00F326B2" w:rsidP="00F326B2">
      <w:pPr>
        <w:spacing w:line="260" w:lineRule="exact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3"/>
        <w:tblW w:w="9581" w:type="dxa"/>
        <w:tblInd w:w="170" w:type="dxa"/>
        <w:tblLook w:val="04A0" w:firstRow="1" w:lastRow="0" w:firstColumn="1" w:lastColumn="0" w:noHBand="0" w:noVBand="1"/>
      </w:tblPr>
      <w:tblGrid>
        <w:gridCol w:w="1531"/>
        <w:gridCol w:w="8050"/>
      </w:tblGrid>
      <w:tr w:rsidR="00874117" w14:paraId="1218422A" w14:textId="77777777" w:rsidTr="005603C5">
        <w:tc>
          <w:tcPr>
            <w:tcW w:w="1531" w:type="dxa"/>
            <w:tcBorders>
              <w:top w:val="nil"/>
              <w:left w:val="nil"/>
              <w:bottom w:val="nil"/>
              <w:right w:val="single" w:sz="24" w:space="0" w:color="98A51F"/>
            </w:tcBorders>
            <w:vAlign w:val="center"/>
          </w:tcPr>
          <w:p w14:paraId="6F015E66" w14:textId="0BA0BB29" w:rsidR="00D140D0" w:rsidRPr="00BB19FE" w:rsidRDefault="00BD5004" w:rsidP="00BD5004">
            <w:pPr>
              <w:spacing w:line="300" w:lineRule="exact"/>
              <w:ind w:rightChars="50" w:right="105"/>
              <w:jc w:val="center"/>
              <w:rPr>
                <w:rFonts w:ascii="游ゴシック" w:eastAsia="游ゴシック" w:hAnsi="游ゴシック"/>
                <w:b/>
                <w:color w:val="98A51F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color w:val="759442"/>
                <w:sz w:val="20"/>
                <w:szCs w:val="20"/>
              </w:rPr>
              <w:t>日清食品グループ健康経営への取組み</w:t>
            </w:r>
          </w:p>
        </w:tc>
        <w:tc>
          <w:tcPr>
            <w:tcW w:w="8050" w:type="dxa"/>
            <w:tcBorders>
              <w:top w:val="single" w:sz="24" w:space="0" w:color="98A51F"/>
              <w:left w:val="single" w:sz="24" w:space="0" w:color="98A51F"/>
              <w:bottom w:val="single" w:sz="24" w:space="0" w:color="98A51F"/>
              <w:right w:val="single" w:sz="24" w:space="0" w:color="98A51F"/>
            </w:tcBorders>
            <w:vAlign w:val="center"/>
          </w:tcPr>
          <w:p w14:paraId="4FEC407D" w14:textId="21E3657C" w:rsidR="00874117" w:rsidRDefault="00874117" w:rsidP="00357092">
            <w:pPr>
              <w:spacing w:beforeLines="20" w:before="72" w:line="320" w:lineRule="exact"/>
              <w:ind w:leftChars="100" w:left="294" w:hangingChars="50" w:hanging="84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E3AC7">
              <w:rPr>
                <w:rFonts w:ascii="游ゴシック" w:eastAsia="游ゴシック" w:hAnsi="游ゴシック" w:hint="eastAsia"/>
                <w:color w:val="759442"/>
                <w:w w:val="70"/>
                <w:sz w:val="24"/>
                <w:szCs w:val="24"/>
              </w:rPr>
              <w:t>■</w:t>
            </w:r>
            <w:r w:rsidR="00F3191C" w:rsidRPr="002B3CBE">
              <w:rPr>
                <w:rFonts w:ascii="游ゴシック" w:eastAsia="游ゴシック" w:hAnsi="游ゴシック" w:hint="eastAsia"/>
                <w:w w:val="70"/>
                <w:sz w:val="24"/>
                <w:szCs w:val="24"/>
              </w:rPr>
              <w:t>創業者</w:t>
            </w:r>
            <w:r w:rsidR="003B3B09">
              <w:rPr>
                <w:rFonts w:ascii="游ゴシック" w:eastAsia="游ゴシック" w:hAnsi="游ゴシック" w:hint="eastAsia"/>
                <w:w w:val="70"/>
                <w:sz w:val="24"/>
                <w:szCs w:val="24"/>
              </w:rPr>
              <w:t>の</w:t>
            </w:r>
            <w:r w:rsidR="00F3191C" w:rsidRPr="002B3CBE">
              <w:rPr>
                <w:rFonts w:ascii="游ゴシック" w:eastAsia="游ゴシック" w:hAnsi="游ゴシック" w:hint="eastAsia"/>
                <w:w w:val="70"/>
                <w:sz w:val="24"/>
                <w:szCs w:val="24"/>
              </w:rPr>
              <w:t>安藤百福</w:t>
            </w:r>
            <w:r w:rsidR="003B3B09">
              <w:rPr>
                <w:rFonts w:ascii="游ゴシック" w:eastAsia="游ゴシック" w:hAnsi="游ゴシック" w:hint="eastAsia"/>
                <w:w w:val="70"/>
                <w:sz w:val="24"/>
                <w:szCs w:val="24"/>
              </w:rPr>
              <w:t>氏</w:t>
            </w:r>
            <w:r w:rsidR="00F3191C" w:rsidRPr="002B3CBE">
              <w:rPr>
                <w:rFonts w:ascii="游ゴシック" w:eastAsia="游ゴシック" w:hAnsi="游ゴシック" w:hint="eastAsia"/>
                <w:w w:val="70"/>
                <w:sz w:val="24"/>
                <w:szCs w:val="24"/>
              </w:rPr>
              <w:t>が掲げた「美健賢食（びけんけんしょく）」の精神に基づき、全社員が</w:t>
            </w:r>
            <w:r w:rsidR="00357092">
              <w:rPr>
                <w:rFonts w:ascii="游ゴシック" w:eastAsia="游ゴシック" w:hAnsi="游ゴシック" w:hint="eastAsia"/>
                <w:w w:val="70"/>
                <w:sz w:val="24"/>
                <w:szCs w:val="24"/>
              </w:rPr>
              <w:t>カラダと</w:t>
            </w:r>
            <w:r w:rsidR="00357092">
              <w:rPr>
                <w:rFonts w:ascii="游ゴシック" w:eastAsia="游ゴシック" w:hAnsi="游ゴシック"/>
                <w:w w:val="70"/>
                <w:sz w:val="24"/>
                <w:szCs w:val="24"/>
              </w:rPr>
              <w:br/>
            </w:r>
            <w:r w:rsidR="00357092">
              <w:rPr>
                <w:rFonts w:ascii="游ゴシック" w:eastAsia="游ゴシック" w:hAnsi="游ゴシック" w:hint="eastAsia"/>
                <w:w w:val="70"/>
                <w:sz w:val="24"/>
                <w:szCs w:val="24"/>
              </w:rPr>
              <w:t>ココロの</w:t>
            </w:r>
            <w:r w:rsidR="00F3191C" w:rsidRPr="002B3CBE">
              <w:rPr>
                <w:rFonts w:ascii="游ゴシック" w:eastAsia="游ゴシック" w:hAnsi="游ゴシック" w:hint="eastAsia"/>
                <w:w w:val="70"/>
                <w:sz w:val="24"/>
                <w:szCs w:val="24"/>
              </w:rPr>
              <w:t>健康</w:t>
            </w:r>
            <w:r w:rsidR="00357092">
              <w:rPr>
                <w:rFonts w:ascii="游ゴシック" w:eastAsia="游ゴシック" w:hAnsi="游ゴシック" w:hint="eastAsia"/>
                <w:w w:val="70"/>
                <w:sz w:val="24"/>
                <w:szCs w:val="24"/>
              </w:rPr>
              <w:t>を高め</w:t>
            </w:r>
            <w:r w:rsidR="00F3191C" w:rsidRPr="002B3CBE">
              <w:rPr>
                <w:rFonts w:ascii="游ゴシック" w:eastAsia="游ゴシック" w:hAnsi="游ゴシック" w:hint="eastAsia"/>
                <w:w w:val="70"/>
                <w:sz w:val="24"/>
                <w:szCs w:val="24"/>
              </w:rPr>
              <w:t>、能力発揮</w:t>
            </w:r>
            <w:r w:rsidR="00357092">
              <w:rPr>
                <w:rFonts w:ascii="游ゴシック" w:eastAsia="游ゴシック" w:hAnsi="游ゴシック" w:hint="eastAsia"/>
                <w:w w:val="70"/>
                <w:sz w:val="24"/>
                <w:szCs w:val="24"/>
              </w:rPr>
              <w:t>を最大化する</w:t>
            </w:r>
            <w:r w:rsidR="00F3191C" w:rsidRPr="002B3CBE">
              <w:rPr>
                <w:rFonts w:ascii="游ゴシック" w:eastAsia="游ゴシック" w:hAnsi="游ゴシック" w:hint="eastAsia"/>
                <w:w w:val="70"/>
                <w:sz w:val="24"/>
                <w:szCs w:val="24"/>
              </w:rPr>
              <w:t>ことを経営における最重要課題のひとつに位置付け</w:t>
            </w:r>
          </w:p>
          <w:p w14:paraId="7A5C88A8" w14:textId="414526B1" w:rsidR="00677C80" w:rsidRPr="001755ED" w:rsidRDefault="00677C80" w:rsidP="00310807">
            <w:pPr>
              <w:spacing w:line="320" w:lineRule="exact"/>
              <w:ind w:leftChars="100" w:left="210"/>
              <w:rPr>
                <w:rFonts w:ascii="游ゴシック" w:eastAsia="游ゴシック" w:hAnsi="游ゴシック"/>
                <w:b/>
                <w:sz w:val="22"/>
              </w:rPr>
            </w:pPr>
            <w:r w:rsidRPr="001E3AC7">
              <w:rPr>
                <w:rFonts w:ascii="游ゴシック" w:eastAsia="游ゴシック" w:hAnsi="游ゴシック" w:hint="eastAsia"/>
                <w:color w:val="759442"/>
                <w:w w:val="70"/>
                <w:sz w:val="24"/>
                <w:szCs w:val="24"/>
              </w:rPr>
              <w:t>■</w:t>
            </w:r>
            <w:r w:rsidR="00A4739A">
              <w:rPr>
                <w:rFonts w:ascii="游ゴシック" w:eastAsia="游ゴシック" w:hAnsi="游ゴシック" w:hint="eastAsia"/>
                <w:color w:val="759442"/>
                <w:w w:val="70"/>
                <w:sz w:val="24"/>
                <w:szCs w:val="24"/>
              </w:rPr>
              <w:t xml:space="preserve"> </w:t>
            </w:r>
            <w:r w:rsidR="00F3191C" w:rsidRPr="002B3CBE">
              <w:rPr>
                <w:rFonts w:ascii="游ゴシック" w:eastAsia="游ゴシック" w:hAnsi="游ゴシック"/>
                <w:w w:val="70"/>
                <w:sz w:val="24"/>
                <w:szCs w:val="24"/>
              </w:rPr>
              <w:t>2018年8月に「日清食品グループ健康経営宣言」を策定</w:t>
            </w:r>
            <w:r w:rsidR="003B3B09">
              <w:rPr>
                <w:rFonts w:ascii="游ゴシック" w:eastAsia="游ゴシック" w:hAnsi="游ゴシック" w:hint="eastAsia"/>
                <w:w w:val="70"/>
                <w:sz w:val="24"/>
                <w:szCs w:val="24"/>
              </w:rPr>
              <w:t>し、健康経営を戦略的に推進</w:t>
            </w:r>
          </w:p>
          <w:p w14:paraId="42555E71" w14:textId="3B183B74" w:rsidR="00874117" w:rsidRPr="00357092" w:rsidRDefault="00874117" w:rsidP="00F657E4">
            <w:pPr>
              <w:spacing w:afterLines="20" w:after="72" w:line="320" w:lineRule="exact"/>
              <w:ind w:leftChars="100" w:left="210"/>
              <w:rPr>
                <w:rFonts w:ascii="游ゴシック" w:eastAsia="游ゴシック" w:hAnsi="游ゴシック"/>
                <w:color w:val="404040" w:themeColor="text1" w:themeTint="BF"/>
                <w:w w:val="70"/>
                <w:sz w:val="24"/>
                <w:szCs w:val="24"/>
              </w:rPr>
            </w:pPr>
            <w:r w:rsidRPr="001E3AC7">
              <w:rPr>
                <w:rFonts w:ascii="游ゴシック" w:eastAsia="游ゴシック" w:hAnsi="游ゴシック" w:hint="eastAsia"/>
                <w:color w:val="759442"/>
                <w:w w:val="70"/>
                <w:sz w:val="24"/>
                <w:szCs w:val="24"/>
              </w:rPr>
              <w:t>■</w:t>
            </w:r>
            <w:r w:rsidR="00F3191C">
              <w:rPr>
                <w:rFonts w:ascii="游ゴシック" w:eastAsia="游ゴシック" w:hAnsi="游ゴシック" w:hint="eastAsia"/>
                <w:color w:val="759442"/>
                <w:w w:val="70"/>
                <w:sz w:val="24"/>
                <w:szCs w:val="24"/>
              </w:rPr>
              <w:t xml:space="preserve"> </w:t>
            </w:r>
            <w:r w:rsidR="00357092" w:rsidRPr="00357092">
              <w:rPr>
                <w:rFonts w:ascii="游ゴシック" w:eastAsia="游ゴシック" w:hAnsi="游ゴシック" w:hint="eastAsia"/>
                <w:color w:val="404040" w:themeColor="text1" w:themeTint="BF"/>
                <w:w w:val="70"/>
                <w:sz w:val="24"/>
                <w:szCs w:val="24"/>
              </w:rPr>
              <w:t>産業医と連携し</w:t>
            </w:r>
            <w:r w:rsidR="00357092">
              <w:rPr>
                <w:rFonts w:ascii="游ゴシック" w:eastAsia="游ゴシック" w:hAnsi="游ゴシック" w:hint="eastAsia"/>
                <w:color w:val="404040" w:themeColor="text1" w:themeTint="BF"/>
                <w:w w:val="70"/>
                <w:sz w:val="24"/>
                <w:szCs w:val="24"/>
              </w:rPr>
              <w:t>、</w:t>
            </w:r>
            <w:r w:rsidR="00F3191C" w:rsidRPr="00357092">
              <w:rPr>
                <w:rFonts w:ascii="游ゴシック" w:eastAsia="游ゴシック" w:hAnsi="游ゴシック" w:hint="eastAsia"/>
                <w:color w:val="404040" w:themeColor="text1" w:themeTint="BF"/>
                <w:w w:val="70"/>
                <w:sz w:val="24"/>
                <w:szCs w:val="24"/>
              </w:rPr>
              <w:t>生活習慣病の早期発見</w:t>
            </w:r>
            <w:r w:rsidR="00357092">
              <w:rPr>
                <w:rFonts w:ascii="游ゴシック" w:eastAsia="游ゴシック" w:hAnsi="游ゴシック" w:hint="eastAsia"/>
                <w:color w:val="404040" w:themeColor="text1" w:themeTint="BF"/>
                <w:w w:val="70"/>
                <w:sz w:val="24"/>
                <w:szCs w:val="24"/>
              </w:rPr>
              <w:t>・</w:t>
            </w:r>
            <w:r w:rsidR="00F3191C" w:rsidRPr="00357092">
              <w:rPr>
                <w:rFonts w:ascii="游ゴシック" w:eastAsia="游ゴシック" w:hAnsi="游ゴシック" w:hint="eastAsia"/>
                <w:color w:val="404040" w:themeColor="text1" w:themeTint="BF"/>
                <w:w w:val="70"/>
                <w:sz w:val="24"/>
                <w:szCs w:val="24"/>
              </w:rPr>
              <w:t>治療のため</w:t>
            </w:r>
            <w:r w:rsidR="003B3B09" w:rsidRPr="00357092">
              <w:rPr>
                <w:rFonts w:ascii="游ゴシック" w:eastAsia="游ゴシック" w:hAnsi="游ゴシック" w:hint="eastAsia"/>
                <w:color w:val="404040" w:themeColor="text1" w:themeTint="BF"/>
                <w:w w:val="70"/>
                <w:sz w:val="24"/>
                <w:szCs w:val="24"/>
              </w:rPr>
              <w:t>に</w:t>
            </w:r>
            <w:r w:rsidR="00F3191C" w:rsidRPr="00357092">
              <w:rPr>
                <w:rFonts w:ascii="游ゴシック" w:eastAsia="游ゴシック" w:hAnsi="游ゴシック" w:hint="eastAsia"/>
                <w:color w:val="404040" w:themeColor="text1" w:themeTint="BF"/>
                <w:w w:val="70"/>
                <w:sz w:val="24"/>
                <w:szCs w:val="24"/>
              </w:rPr>
              <w:t>健康診断は法定を上回る検査項目で実施</w:t>
            </w:r>
          </w:p>
          <w:p w14:paraId="3572D9BF" w14:textId="1326AA60" w:rsidR="009E4FBE" w:rsidRPr="00EA11C2" w:rsidRDefault="009E4FBE" w:rsidP="00F657E4">
            <w:pPr>
              <w:spacing w:afterLines="20" w:after="72" w:line="320" w:lineRule="exact"/>
              <w:ind w:leftChars="100" w:left="210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E3AC7">
              <w:rPr>
                <w:rFonts w:ascii="游ゴシック" w:eastAsia="游ゴシック" w:hAnsi="游ゴシック" w:hint="eastAsia"/>
                <w:color w:val="759442"/>
                <w:w w:val="70"/>
                <w:sz w:val="24"/>
                <w:szCs w:val="24"/>
              </w:rPr>
              <w:t>■</w:t>
            </w:r>
            <w:r>
              <w:rPr>
                <w:rFonts w:ascii="游ゴシック" w:eastAsia="游ゴシック" w:hAnsi="游ゴシック" w:hint="eastAsia"/>
                <w:color w:val="759442"/>
                <w:w w:val="70"/>
                <w:sz w:val="24"/>
                <w:szCs w:val="24"/>
              </w:rPr>
              <w:t xml:space="preserve"> </w:t>
            </w:r>
            <w:r w:rsidR="00357092" w:rsidRPr="00357092">
              <w:rPr>
                <w:rFonts w:ascii="游ゴシック" w:eastAsia="游ゴシック" w:hAnsi="游ゴシック" w:hint="eastAsia"/>
                <w:color w:val="404040" w:themeColor="text1" w:themeTint="BF"/>
                <w:w w:val="70"/>
                <w:sz w:val="24"/>
                <w:szCs w:val="24"/>
              </w:rPr>
              <w:t>A</w:t>
            </w:r>
            <w:r w:rsidR="00357092" w:rsidRPr="00357092">
              <w:rPr>
                <w:rFonts w:ascii="游ゴシック" w:eastAsia="游ゴシック" w:hAnsi="游ゴシック"/>
                <w:color w:val="404040" w:themeColor="text1" w:themeTint="BF"/>
                <w:w w:val="70"/>
                <w:sz w:val="24"/>
                <w:szCs w:val="24"/>
              </w:rPr>
              <w:t xml:space="preserve">pple </w:t>
            </w:r>
            <w:r w:rsidR="00357092">
              <w:rPr>
                <w:rFonts w:ascii="游ゴシック" w:eastAsia="游ゴシック" w:hAnsi="游ゴシック"/>
                <w:color w:val="404040" w:themeColor="text1" w:themeTint="BF"/>
                <w:w w:val="70"/>
                <w:sz w:val="24"/>
                <w:szCs w:val="24"/>
              </w:rPr>
              <w:t>W</w:t>
            </w:r>
            <w:r w:rsidR="00357092" w:rsidRPr="00357092">
              <w:rPr>
                <w:rFonts w:ascii="游ゴシック" w:eastAsia="游ゴシック" w:hAnsi="游ゴシック"/>
                <w:color w:val="404040" w:themeColor="text1" w:themeTint="BF"/>
                <w:w w:val="70"/>
                <w:sz w:val="24"/>
                <w:szCs w:val="24"/>
              </w:rPr>
              <w:t>atch</w:t>
            </w:r>
            <w:r w:rsidR="00357092">
              <w:rPr>
                <w:rFonts w:ascii="游ゴシック" w:eastAsia="游ゴシック" w:hAnsi="游ゴシック" w:hint="eastAsia"/>
                <w:color w:val="404040" w:themeColor="text1" w:themeTint="BF"/>
                <w:w w:val="70"/>
                <w:sz w:val="24"/>
                <w:szCs w:val="24"/>
              </w:rPr>
              <w:t>を活用したメンタル不調予防</w:t>
            </w:r>
            <w:r w:rsidR="000B07DA" w:rsidRPr="00357092">
              <w:rPr>
                <w:rFonts w:ascii="游ゴシック" w:eastAsia="游ゴシック" w:hAnsi="游ゴシック" w:hint="eastAsia"/>
                <w:color w:val="404040" w:themeColor="text1" w:themeTint="BF"/>
                <w:w w:val="70"/>
                <w:sz w:val="24"/>
                <w:szCs w:val="24"/>
              </w:rPr>
              <w:t>や</w:t>
            </w:r>
            <w:r w:rsidR="00357092">
              <w:rPr>
                <w:rFonts w:ascii="游ゴシック" w:eastAsia="游ゴシック" w:hAnsi="游ゴシック" w:hint="eastAsia"/>
                <w:color w:val="404040" w:themeColor="text1" w:themeTint="BF"/>
                <w:w w:val="70"/>
                <w:sz w:val="24"/>
                <w:szCs w:val="24"/>
              </w:rPr>
              <w:t>KPIとしての</w:t>
            </w:r>
            <w:r w:rsidR="000B07DA" w:rsidRPr="00357092">
              <w:rPr>
                <w:rFonts w:ascii="游ゴシック" w:eastAsia="游ゴシック" w:hAnsi="游ゴシック" w:hint="eastAsia"/>
                <w:color w:val="404040" w:themeColor="text1" w:themeTint="BF"/>
                <w:w w:val="70"/>
                <w:sz w:val="24"/>
                <w:szCs w:val="24"/>
              </w:rPr>
              <w:t>エン</w:t>
            </w:r>
            <w:r w:rsidR="000B07DA" w:rsidRPr="002B3CBE">
              <w:rPr>
                <w:rFonts w:ascii="游ゴシック" w:eastAsia="游ゴシック" w:hAnsi="游ゴシック" w:hint="eastAsia"/>
                <w:w w:val="70"/>
                <w:sz w:val="24"/>
                <w:szCs w:val="24"/>
              </w:rPr>
              <w:t>ゲージメント調査を定期実施</w:t>
            </w:r>
          </w:p>
        </w:tc>
      </w:tr>
    </w:tbl>
    <w:p w14:paraId="5656D3D7" w14:textId="77777777" w:rsidR="00A75204" w:rsidRDefault="00A75204" w:rsidP="009E4322">
      <w:pPr>
        <w:spacing w:line="120" w:lineRule="exact"/>
        <w:rPr>
          <w:rFonts w:ascii="游ゴシック" w:eastAsia="游ゴシック" w:hAnsi="游ゴシック"/>
          <w:sz w:val="16"/>
          <w:szCs w:val="16"/>
        </w:rPr>
      </w:pPr>
    </w:p>
    <w:p w14:paraId="6EF261E2" w14:textId="77777777" w:rsidR="00095D73" w:rsidRPr="000F2EEE" w:rsidRDefault="00095D73" w:rsidP="009E4322">
      <w:pPr>
        <w:spacing w:line="120" w:lineRule="exact"/>
        <w:rPr>
          <w:rFonts w:ascii="游ゴシック" w:eastAsia="游ゴシック" w:hAnsi="游ゴシック" w:hint="eastAsia"/>
          <w:sz w:val="16"/>
          <w:szCs w:val="16"/>
        </w:rPr>
      </w:pPr>
    </w:p>
    <w:tbl>
      <w:tblPr>
        <w:tblStyle w:val="a3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8957"/>
      </w:tblGrid>
      <w:tr w:rsidR="00956A81" w14:paraId="56BE0FA4" w14:textId="77777777" w:rsidTr="00954957">
        <w:tc>
          <w:tcPr>
            <w:tcW w:w="1303" w:type="dxa"/>
            <w:vAlign w:val="bottom"/>
          </w:tcPr>
          <w:p w14:paraId="21A83205" w14:textId="77777777" w:rsidR="00956A81" w:rsidRPr="003F7599" w:rsidRDefault="00956A81" w:rsidP="00D53532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3AC7">
              <w:rPr>
                <w:rFonts w:ascii="游ゴシック" w:eastAsia="游ゴシック" w:hAnsi="游ゴシック" w:hint="eastAsia"/>
                <w:color w:val="759442"/>
                <w:w w:val="70"/>
                <w:sz w:val="24"/>
                <w:szCs w:val="24"/>
              </w:rPr>
              <w:t>■</w:t>
            </w:r>
            <w:r w:rsidR="008010AC">
              <w:rPr>
                <w:rFonts w:ascii="游ゴシック" w:eastAsia="游ゴシック" w:hAnsi="游ゴシック" w:hint="eastAsia"/>
                <w:color w:val="DEDDB5"/>
                <w:w w:val="70"/>
                <w:sz w:val="24"/>
                <w:szCs w:val="24"/>
              </w:rPr>
              <w:t xml:space="preserve">　</w:t>
            </w:r>
            <w:r w:rsidRPr="00357092">
              <w:rPr>
                <w:rFonts w:ascii="游ゴシック" w:eastAsia="游ゴシック" w:hAnsi="游ゴシック" w:hint="eastAsia"/>
                <w:spacing w:val="30"/>
                <w:kern w:val="0"/>
                <w:sz w:val="20"/>
                <w:szCs w:val="20"/>
                <w:fitText w:val="720" w:id="-1202507774"/>
              </w:rPr>
              <w:t xml:space="preserve">日　</w:t>
            </w:r>
            <w:r w:rsidRPr="00357092">
              <w:rPr>
                <w:rFonts w:ascii="游ゴシック" w:eastAsia="游ゴシック" w:hAnsi="游ゴシック" w:hint="eastAsia"/>
                <w:kern w:val="0"/>
                <w:sz w:val="20"/>
                <w:szCs w:val="20"/>
                <w:fitText w:val="720" w:id="-1202507774"/>
              </w:rPr>
              <w:t>時</w:t>
            </w:r>
          </w:p>
        </w:tc>
        <w:tc>
          <w:tcPr>
            <w:tcW w:w="8957" w:type="dxa"/>
            <w:vAlign w:val="bottom"/>
          </w:tcPr>
          <w:p w14:paraId="4C93A216" w14:textId="05C5360A" w:rsidR="00956A81" w:rsidRDefault="00956A81" w:rsidP="00954957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E5224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令和6年</w:t>
            </w:r>
            <w:r w:rsidR="00C4196E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2</w:t>
            </w:r>
            <w:r w:rsidRPr="000E5224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月</w:t>
            </w:r>
            <w:r w:rsidR="00C4196E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2</w:t>
            </w:r>
            <w:r w:rsidRPr="000E5224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8日（</w:t>
            </w:r>
            <w:r w:rsidR="00C4196E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水</w:t>
            </w:r>
            <w:r w:rsidRPr="000E5224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 xml:space="preserve">）　</w:t>
            </w:r>
            <w:r w:rsidRPr="000E5224">
              <w:rPr>
                <w:rFonts w:ascii="游ゴシック" w:eastAsia="游ゴシック" w:hAnsi="游ゴシック"/>
                <w:b/>
                <w:sz w:val="28"/>
                <w:szCs w:val="28"/>
              </w:rPr>
              <w:t>1</w:t>
            </w:r>
            <w:r w:rsidR="00C4196E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3</w:t>
            </w:r>
            <w:r w:rsidRPr="000E5224">
              <w:rPr>
                <w:rFonts w:ascii="游ゴシック" w:eastAsia="游ゴシック" w:hAnsi="游ゴシック"/>
                <w:b/>
                <w:sz w:val="28"/>
                <w:szCs w:val="28"/>
              </w:rPr>
              <w:t>:</w:t>
            </w:r>
            <w:r w:rsidR="00C4196E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3</w:t>
            </w:r>
            <w:r w:rsidRPr="000E5224">
              <w:rPr>
                <w:rFonts w:ascii="游ゴシック" w:eastAsia="游ゴシック" w:hAnsi="游ゴシック"/>
                <w:b/>
                <w:sz w:val="28"/>
                <w:szCs w:val="28"/>
              </w:rPr>
              <w:t>0～1</w:t>
            </w:r>
            <w:r w:rsidR="00C4196E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6</w:t>
            </w:r>
            <w:r w:rsidRPr="000E5224">
              <w:rPr>
                <w:rFonts w:ascii="游ゴシック" w:eastAsia="游ゴシック" w:hAnsi="游ゴシック"/>
                <w:b/>
                <w:sz w:val="28"/>
                <w:szCs w:val="28"/>
              </w:rPr>
              <w:t>:30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</w:t>
            </w:r>
            <w:r w:rsidRPr="00592476">
              <w:rPr>
                <w:rFonts w:ascii="游ゴシック" w:eastAsia="游ゴシック" w:hAnsi="游ゴシック" w:hint="eastAsia"/>
                <w:sz w:val="20"/>
                <w:szCs w:val="20"/>
              </w:rPr>
              <w:t>（質疑応答を含む）</w:t>
            </w:r>
          </w:p>
        </w:tc>
      </w:tr>
      <w:tr w:rsidR="00956A81" w14:paraId="0836BD8C" w14:textId="77777777" w:rsidTr="00954957">
        <w:tc>
          <w:tcPr>
            <w:tcW w:w="1303" w:type="dxa"/>
            <w:vAlign w:val="bottom"/>
          </w:tcPr>
          <w:p w14:paraId="546AE4C3" w14:textId="77777777" w:rsidR="00956A81" w:rsidRDefault="008010AC" w:rsidP="00954957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E3AC7">
              <w:rPr>
                <w:rFonts w:ascii="游ゴシック" w:eastAsia="游ゴシック" w:hAnsi="游ゴシック" w:hint="eastAsia"/>
                <w:color w:val="759442"/>
                <w:w w:val="70"/>
                <w:sz w:val="24"/>
                <w:szCs w:val="24"/>
              </w:rPr>
              <w:t>■</w:t>
            </w:r>
            <w:r>
              <w:rPr>
                <w:rFonts w:ascii="游ゴシック" w:eastAsia="游ゴシック" w:hAnsi="游ゴシック" w:hint="eastAsia"/>
                <w:color w:val="DEDDB5"/>
                <w:w w:val="70"/>
                <w:sz w:val="24"/>
                <w:szCs w:val="24"/>
              </w:rPr>
              <w:t xml:space="preserve">　</w:t>
            </w:r>
            <w:r w:rsidR="00956A81" w:rsidRPr="00D53532">
              <w:rPr>
                <w:rFonts w:ascii="游ゴシック" w:eastAsia="游ゴシック" w:hAnsi="游ゴシック" w:hint="eastAsia"/>
                <w:spacing w:val="30"/>
                <w:kern w:val="0"/>
                <w:sz w:val="20"/>
                <w:szCs w:val="20"/>
                <w:fitText w:val="720" w:id="-1202507775"/>
              </w:rPr>
              <w:t xml:space="preserve">講　</w:t>
            </w:r>
            <w:r w:rsidR="00956A81" w:rsidRPr="00D53532">
              <w:rPr>
                <w:rFonts w:ascii="游ゴシック" w:eastAsia="游ゴシック" w:hAnsi="游ゴシック" w:hint="eastAsia"/>
                <w:kern w:val="0"/>
                <w:sz w:val="20"/>
                <w:szCs w:val="20"/>
                <w:fitText w:val="720" w:id="-1202507775"/>
              </w:rPr>
              <w:t>師</w:t>
            </w:r>
          </w:p>
        </w:tc>
        <w:tc>
          <w:tcPr>
            <w:tcW w:w="8957" w:type="dxa"/>
            <w:vAlign w:val="bottom"/>
          </w:tcPr>
          <w:p w14:paraId="23D6F30B" w14:textId="059A0E37" w:rsidR="00956A81" w:rsidRPr="00385757" w:rsidRDefault="00C4196E" w:rsidP="00954957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日清食品ホールディングス(株)健康経営</w:t>
            </w:r>
            <w:r w:rsidR="00C3653A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推進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室</w:t>
            </w:r>
            <w:r w:rsidR="00C8444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室長　三浦</w:t>
            </w:r>
            <w:r w:rsidR="00C8444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康久</w:t>
            </w:r>
            <w:r w:rsidR="00956A81" w:rsidRPr="00385757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</w:t>
            </w:r>
          </w:p>
        </w:tc>
      </w:tr>
      <w:tr w:rsidR="00956A81" w14:paraId="1C0174A4" w14:textId="77777777" w:rsidTr="00954957">
        <w:tc>
          <w:tcPr>
            <w:tcW w:w="1303" w:type="dxa"/>
            <w:vAlign w:val="bottom"/>
          </w:tcPr>
          <w:p w14:paraId="37126174" w14:textId="44A96A71" w:rsidR="00956A81" w:rsidRDefault="008010AC" w:rsidP="00954957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E3AC7">
              <w:rPr>
                <w:rFonts w:ascii="游ゴシック" w:eastAsia="游ゴシック" w:hAnsi="游ゴシック" w:hint="eastAsia"/>
                <w:color w:val="759442"/>
                <w:w w:val="70"/>
                <w:sz w:val="24"/>
                <w:szCs w:val="24"/>
              </w:rPr>
              <w:t>■</w:t>
            </w:r>
            <w:r>
              <w:rPr>
                <w:rFonts w:ascii="游ゴシック" w:eastAsia="游ゴシック" w:hAnsi="游ゴシック" w:hint="eastAsia"/>
                <w:color w:val="DEDDB5"/>
                <w:w w:val="70"/>
                <w:sz w:val="24"/>
                <w:szCs w:val="24"/>
              </w:rPr>
              <w:t xml:space="preserve">　</w:t>
            </w:r>
            <w:r w:rsidR="00C4196E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 xml:space="preserve">会 </w:t>
            </w:r>
            <w:r w:rsidR="00C4196E">
              <w:rPr>
                <w:rFonts w:ascii="游ゴシック" w:eastAsia="游ゴシック" w:hAnsi="游ゴシック"/>
                <w:kern w:val="0"/>
                <w:sz w:val="20"/>
                <w:szCs w:val="20"/>
              </w:rPr>
              <w:t xml:space="preserve">  </w:t>
            </w:r>
            <w:r w:rsidR="00C4196E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場</w:t>
            </w:r>
          </w:p>
        </w:tc>
        <w:tc>
          <w:tcPr>
            <w:tcW w:w="8957" w:type="dxa"/>
            <w:vAlign w:val="bottom"/>
          </w:tcPr>
          <w:p w14:paraId="57315E74" w14:textId="755EC12F" w:rsidR="00956A81" w:rsidRPr="009A708B" w:rsidRDefault="00C4196E" w:rsidP="00954957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大宮ソニックシティビル９階　906会議室</w:t>
            </w:r>
          </w:p>
        </w:tc>
      </w:tr>
      <w:tr w:rsidR="00956A81" w14:paraId="31DB4024" w14:textId="77777777" w:rsidTr="00954957">
        <w:tc>
          <w:tcPr>
            <w:tcW w:w="1303" w:type="dxa"/>
            <w:vAlign w:val="bottom"/>
          </w:tcPr>
          <w:p w14:paraId="7EE46BA6" w14:textId="77777777" w:rsidR="00956A81" w:rsidRDefault="008010AC" w:rsidP="00954957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E3AC7">
              <w:rPr>
                <w:rFonts w:ascii="游ゴシック" w:eastAsia="游ゴシック" w:hAnsi="游ゴシック" w:hint="eastAsia"/>
                <w:color w:val="759442"/>
                <w:w w:val="70"/>
                <w:sz w:val="24"/>
                <w:szCs w:val="24"/>
              </w:rPr>
              <w:t>■</w:t>
            </w:r>
            <w:r>
              <w:rPr>
                <w:rFonts w:ascii="游ゴシック" w:eastAsia="游ゴシック" w:hAnsi="游ゴシック" w:hint="eastAsia"/>
                <w:color w:val="DEDDB5"/>
                <w:w w:val="70"/>
                <w:sz w:val="24"/>
                <w:szCs w:val="24"/>
              </w:rPr>
              <w:t xml:space="preserve">　</w:t>
            </w:r>
            <w:r w:rsidR="00956A81" w:rsidRPr="009A708B">
              <w:rPr>
                <w:rFonts w:ascii="游ゴシック" w:eastAsia="游ゴシック" w:hAnsi="游ゴシック" w:hint="eastAsia"/>
                <w:spacing w:val="160"/>
                <w:kern w:val="0"/>
                <w:sz w:val="20"/>
                <w:szCs w:val="20"/>
                <w:fitText w:val="720" w:id="-1202508029"/>
              </w:rPr>
              <w:t>定</w:t>
            </w:r>
            <w:r w:rsidR="00956A81" w:rsidRPr="009A708B">
              <w:rPr>
                <w:rFonts w:ascii="游ゴシック" w:eastAsia="游ゴシック" w:hAnsi="游ゴシック" w:hint="eastAsia"/>
                <w:kern w:val="0"/>
                <w:sz w:val="20"/>
                <w:szCs w:val="20"/>
                <w:fitText w:val="720" w:id="-1202508029"/>
              </w:rPr>
              <w:t>員</w:t>
            </w:r>
          </w:p>
        </w:tc>
        <w:tc>
          <w:tcPr>
            <w:tcW w:w="8957" w:type="dxa"/>
            <w:vAlign w:val="bottom"/>
          </w:tcPr>
          <w:p w14:paraId="1C02C8BA" w14:textId="75566BBE" w:rsidR="00956A81" w:rsidRPr="009A708B" w:rsidRDefault="00C4196E" w:rsidP="00954957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４０</w:t>
            </w:r>
            <w:r w:rsidR="00956A81" w:rsidRPr="00874117">
              <w:rPr>
                <w:rFonts w:ascii="游ゴシック" w:eastAsia="游ゴシック" w:hAnsi="游ゴシック" w:hint="eastAsia"/>
                <w:sz w:val="24"/>
                <w:szCs w:val="24"/>
              </w:rPr>
              <w:t>名</w:t>
            </w:r>
            <w:r w:rsidR="00956A81" w:rsidRPr="009A708B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956A81" w:rsidRPr="0055654E">
              <w:rPr>
                <w:rFonts w:ascii="游ゴシック" w:eastAsia="游ゴシック" w:hAnsi="游ゴシック" w:hint="eastAsia"/>
                <w:sz w:val="20"/>
                <w:szCs w:val="20"/>
              </w:rPr>
              <w:t>（参加費無料）</w:t>
            </w:r>
            <w:r w:rsidR="002F1A01" w:rsidRPr="009A708B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2F1A01" w:rsidRPr="0055654E">
              <w:rPr>
                <w:rFonts w:ascii="游ゴシック" w:eastAsia="游ゴシック" w:hAnsi="游ゴシック" w:hint="eastAsia"/>
                <w:sz w:val="20"/>
                <w:szCs w:val="20"/>
              </w:rPr>
              <w:t>＜会員限定＞</w:t>
            </w:r>
          </w:p>
        </w:tc>
      </w:tr>
      <w:tr w:rsidR="00956A81" w14:paraId="30C010A0" w14:textId="77777777" w:rsidTr="00954957">
        <w:tc>
          <w:tcPr>
            <w:tcW w:w="1303" w:type="dxa"/>
            <w:vAlign w:val="bottom"/>
          </w:tcPr>
          <w:p w14:paraId="4338843D" w14:textId="77777777" w:rsidR="00956A81" w:rsidRDefault="008010AC" w:rsidP="00954957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E3AC7">
              <w:rPr>
                <w:rFonts w:ascii="游ゴシック" w:eastAsia="游ゴシック" w:hAnsi="游ゴシック" w:hint="eastAsia"/>
                <w:color w:val="759442"/>
                <w:w w:val="70"/>
                <w:sz w:val="24"/>
                <w:szCs w:val="24"/>
              </w:rPr>
              <w:t>■</w:t>
            </w:r>
            <w:r>
              <w:rPr>
                <w:rFonts w:ascii="游ゴシック" w:eastAsia="游ゴシック" w:hAnsi="游ゴシック" w:hint="eastAsia"/>
                <w:color w:val="DEDDB5"/>
                <w:w w:val="70"/>
                <w:sz w:val="24"/>
                <w:szCs w:val="24"/>
              </w:rPr>
              <w:t xml:space="preserve">　</w:t>
            </w:r>
            <w:r w:rsidR="00956A81" w:rsidRPr="008010AC">
              <w:rPr>
                <w:rFonts w:ascii="游ゴシック" w:eastAsia="游ゴシック" w:hAnsi="游ゴシック" w:hint="eastAsia"/>
                <w:w w:val="90"/>
                <w:sz w:val="20"/>
                <w:szCs w:val="20"/>
              </w:rPr>
              <w:t>申込方法</w:t>
            </w:r>
          </w:p>
        </w:tc>
        <w:tc>
          <w:tcPr>
            <w:tcW w:w="8957" w:type="dxa"/>
            <w:vAlign w:val="bottom"/>
          </w:tcPr>
          <w:p w14:paraId="6A35E5DC" w14:textId="77777777" w:rsidR="00956A81" w:rsidRPr="00564F0D" w:rsidRDefault="00564F0D" w:rsidP="00954957">
            <w:pPr>
              <w:spacing w:line="320" w:lineRule="exact"/>
              <w:rPr>
                <w:rFonts w:ascii="游ゴシック" w:eastAsia="游ゴシック" w:hAnsi="游ゴシック"/>
                <w:w w:val="90"/>
                <w:sz w:val="20"/>
                <w:szCs w:val="20"/>
              </w:rPr>
            </w:pPr>
            <w:r w:rsidRPr="00564F0D">
              <w:rPr>
                <w:rFonts w:ascii="游ゴシック" w:eastAsia="游ゴシック" w:hAnsi="游ゴシック" w:hint="eastAsia"/>
                <w:w w:val="90"/>
                <w:sz w:val="20"/>
                <w:szCs w:val="20"/>
              </w:rPr>
              <w:t>埼玉県経営者協会サイト（</w:t>
            </w:r>
            <w:r w:rsidRPr="00564F0D">
              <w:rPr>
                <w:rFonts w:ascii="游ゴシック" w:eastAsia="游ゴシック" w:hAnsi="游ゴシック"/>
                <w:w w:val="90"/>
                <w:sz w:val="20"/>
                <w:szCs w:val="20"/>
              </w:rPr>
              <w:t>https://www.saitamakeikyo.or.jp/</w:t>
            </w:r>
            <w:r w:rsidRPr="00564F0D">
              <w:rPr>
                <w:rFonts w:ascii="游ゴシック" w:eastAsia="游ゴシック" w:hAnsi="游ゴシック" w:hint="eastAsia"/>
                <w:w w:val="90"/>
                <w:sz w:val="20"/>
                <w:szCs w:val="20"/>
              </w:rPr>
              <w:t>）</w:t>
            </w:r>
            <w:r w:rsidR="005223DB" w:rsidRPr="00564F0D">
              <w:rPr>
                <w:rFonts w:ascii="游ゴシック" w:eastAsia="游ゴシック" w:hAnsi="游ゴシック" w:hint="eastAsia"/>
                <w:w w:val="90"/>
                <w:sz w:val="20"/>
                <w:szCs w:val="20"/>
              </w:rPr>
              <w:t>、</w:t>
            </w:r>
            <w:r w:rsidRPr="00564F0D">
              <w:rPr>
                <w:rFonts w:ascii="游ゴシック" w:eastAsia="游ゴシック" w:hAnsi="游ゴシック" w:hint="eastAsia"/>
                <w:w w:val="90"/>
                <w:sz w:val="20"/>
                <w:szCs w:val="20"/>
              </w:rPr>
              <w:t>または</w:t>
            </w:r>
            <w:r w:rsidR="004B1648">
              <w:rPr>
                <w:rFonts w:ascii="游ゴシック" w:eastAsia="游ゴシック" w:hAnsi="游ゴシック" w:hint="eastAsia"/>
                <w:w w:val="90"/>
                <w:sz w:val="20"/>
                <w:szCs w:val="20"/>
              </w:rPr>
              <w:t>、</w:t>
            </w:r>
            <w:r w:rsidRPr="00564F0D">
              <w:rPr>
                <w:rFonts w:ascii="游ゴシック" w:eastAsia="游ゴシック" w:hAnsi="游ゴシック" w:hint="eastAsia"/>
                <w:w w:val="90"/>
                <w:sz w:val="20"/>
                <w:szCs w:val="20"/>
              </w:rPr>
              <w:t>FAXにてお申し込みください。</w:t>
            </w:r>
          </w:p>
        </w:tc>
      </w:tr>
      <w:tr w:rsidR="00956A81" w14:paraId="18F496EC" w14:textId="77777777" w:rsidTr="00954957">
        <w:tc>
          <w:tcPr>
            <w:tcW w:w="1303" w:type="dxa"/>
            <w:vAlign w:val="bottom"/>
          </w:tcPr>
          <w:p w14:paraId="534A8C96" w14:textId="77777777" w:rsidR="00956A81" w:rsidRDefault="008010AC" w:rsidP="00954957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E3AC7">
              <w:rPr>
                <w:rFonts w:ascii="游ゴシック" w:eastAsia="游ゴシック" w:hAnsi="游ゴシック" w:hint="eastAsia"/>
                <w:color w:val="759442"/>
                <w:w w:val="70"/>
                <w:sz w:val="24"/>
                <w:szCs w:val="24"/>
              </w:rPr>
              <w:t>■</w:t>
            </w:r>
            <w:r>
              <w:rPr>
                <w:rFonts w:ascii="游ゴシック" w:eastAsia="游ゴシック" w:hAnsi="游ゴシック" w:hint="eastAsia"/>
                <w:color w:val="DEDDB5"/>
                <w:w w:val="70"/>
                <w:sz w:val="24"/>
                <w:szCs w:val="24"/>
              </w:rPr>
              <w:t xml:space="preserve">　</w:t>
            </w:r>
            <w:r w:rsidR="00956A81" w:rsidRPr="008010AC">
              <w:rPr>
                <w:rFonts w:ascii="游ゴシック" w:eastAsia="游ゴシック" w:hAnsi="游ゴシック" w:hint="eastAsia"/>
                <w:w w:val="90"/>
                <w:sz w:val="20"/>
                <w:szCs w:val="20"/>
              </w:rPr>
              <w:t>申込期限</w:t>
            </w:r>
          </w:p>
        </w:tc>
        <w:tc>
          <w:tcPr>
            <w:tcW w:w="8957" w:type="dxa"/>
            <w:vAlign w:val="bottom"/>
          </w:tcPr>
          <w:p w14:paraId="6E0034C0" w14:textId="06A081AA" w:rsidR="00956A81" w:rsidRPr="00C8205C" w:rsidRDefault="00956A81" w:rsidP="00954957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9A708B">
              <w:rPr>
                <w:rFonts w:ascii="游ゴシック" w:eastAsia="游ゴシック" w:hAnsi="游ゴシック" w:hint="eastAsia"/>
                <w:sz w:val="22"/>
              </w:rPr>
              <w:t>令和6年</w:t>
            </w:r>
            <w:r w:rsidR="00C4196E">
              <w:rPr>
                <w:rFonts w:ascii="游ゴシック" w:eastAsia="游ゴシック" w:hAnsi="游ゴシック" w:hint="eastAsia"/>
                <w:sz w:val="22"/>
              </w:rPr>
              <w:t>2</w:t>
            </w:r>
            <w:r w:rsidRPr="009A708B">
              <w:rPr>
                <w:rFonts w:ascii="游ゴシック" w:eastAsia="游ゴシック" w:hAnsi="游ゴシック" w:hint="eastAsia"/>
                <w:sz w:val="22"/>
              </w:rPr>
              <w:t>月</w:t>
            </w:r>
            <w:r w:rsidR="00C4196E">
              <w:rPr>
                <w:rFonts w:ascii="游ゴシック" w:eastAsia="游ゴシック" w:hAnsi="游ゴシック" w:hint="eastAsia"/>
                <w:sz w:val="22"/>
              </w:rPr>
              <w:t>21</w:t>
            </w:r>
            <w:r w:rsidRPr="009A708B">
              <w:rPr>
                <w:rFonts w:ascii="游ゴシック" w:eastAsia="游ゴシック" w:hAnsi="游ゴシック" w:hint="eastAsia"/>
                <w:sz w:val="22"/>
              </w:rPr>
              <w:t>日（</w:t>
            </w:r>
            <w:r w:rsidR="00C4196E">
              <w:rPr>
                <w:rFonts w:ascii="游ゴシック" w:eastAsia="游ゴシック" w:hAnsi="游ゴシック" w:hint="eastAsia"/>
                <w:sz w:val="22"/>
              </w:rPr>
              <w:t>水</w:t>
            </w:r>
            <w:r w:rsidRPr="009A708B">
              <w:rPr>
                <w:rFonts w:ascii="游ゴシック" w:eastAsia="游ゴシック" w:hAnsi="游ゴシック" w:hint="eastAsia"/>
                <w:sz w:val="22"/>
              </w:rPr>
              <w:t>）</w:t>
            </w:r>
            <w:r w:rsidR="00C4196E" w:rsidRPr="002B3CBE">
              <w:rPr>
                <w:rFonts w:ascii="游ゴシック" w:eastAsia="游ゴシック" w:hAnsi="游ゴシック"/>
                <w:w w:val="90"/>
                <w:sz w:val="22"/>
              </w:rPr>
              <w:t>17：00</w:t>
            </w:r>
            <w:r w:rsidR="00C4196E" w:rsidRPr="002B3CBE">
              <w:rPr>
                <w:rFonts w:ascii="游ゴシック" w:eastAsia="游ゴシック" w:hAnsi="游ゴシック" w:hint="eastAsia"/>
                <w:w w:val="90"/>
                <w:sz w:val="22"/>
              </w:rPr>
              <w:t>まで</w:t>
            </w:r>
          </w:p>
        </w:tc>
      </w:tr>
    </w:tbl>
    <w:p w14:paraId="3A615FFA" w14:textId="77777777" w:rsidR="00A75204" w:rsidRDefault="00A75204" w:rsidP="005B6046">
      <w:pPr>
        <w:spacing w:line="160" w:lineRule="exact"/>
        <w:rPr>
          <w:rFonts w:ascii="游ゴシック" w:eastAsia="游ゴシック" w:hAnsi="游ゴシック"/>
          <w:sz w:val="16"/>
          <w:szCs w:val="16"/>
        </w:rPr>
      </w:pPr>
    </w:p>
    <w:p w14:paraId="5D714BE8" w14:textId="77777777" w:rsidR="00095D73" w:rsidRPr="005B6046" w:rsidRDefault="00095D73" w:rsidP="005B6046">
      <w:pPr>
        <w:spacing w:line="160" w:lineRule="exact"/>
        <w:rPr>
          <w:rFonts w:ascii="游ゴシック" w:eastAsia="游ゴシック" w:hAnsi="游ゴシック" w:hint="eastAsia"/>
          <w:sz w:val="16"/>
          <w:szCs w:val="16"/>
        </w:rPr>
      </w:pPr>
    </w:p>
    <w:tbl>
      <w:tblPr>
        <w:tblStyle w:val="a3"/>
        <w:tblW w:w="9467" w:type="dxa"/>
        <w:tblInd w:w="340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48"/>
        <w:gridCol w:w="2419"/>
      </w:tblGrid>
      <w:tr w:rsidR="00031D03" w14:paraId="3E4D9D0B" w14:textId="77777777" w:rsidTr="00C25275">
        <w:trPr>
          <w:trHeight w:val="1928"/>
        </w:trPr>
        <w:tc>
          <w:tcPr>
            <w:tcW w:w="7483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92D050"/>
            </w:tcBorders>
            <w:vAlign w:val="center"/>
          </w:tcPr>
          <w:p w14:paraId="46217FA0" w14:textId="6D035EBE" w:rsidR="00A75204" w:rsidRDefault="00A75204" w:rsidP="002B3CBE">
            <w:pPr>
              <w:spacing w:afterLines="20" w:after="72" w:line="200" w:lineRule="exact"/>
              <w:ind w:rightChars="100" w:right="210"/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</w:pPr>
            <w:r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＜講師略歴＞</w:t>
            </w:r>
          </w:p>
          <w:p w14:paraId="3698F118" w14:textId="6CD33EB9" w:rsidR="00F4361B" w:rsidRPr="00071EAA" w:rsidRDefault="00F4361B" w:rsidP="009A708B">
            <w:pPr>
              <w:spacing w:afterLines="20" w:after="72" w:line="200" w:lineRule="exact"/>
              <w:ind w:leftChars="100" w:left="210" w:rightChars="100" w:right="210"/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</w:pPr>
            <w:r w:rsidRPr="00071EAA"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  <w:t>19</w:t>
            </w:r>
            <w:r w:rsidR="00C4196E"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93</w:t>
            </w:r>
            <w:r w:rsidRPr="00071EAA"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  <w:t>年</w:t>
            </w:r>
            <w:r w:rsidR="005B5FED" w:rsidRPr="00071EAA"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  <w:t xml:space="preserve"> </w:t>
            </w:r>
            <w:r w:rsidR="00C4196E"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大学卒業後、田辺製薬</w:t>
            </w:r>
            <w:r w:rsidR="0017547E"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(株)</w:t>
            </w:r>
            <w:r w:rsidR="00C4196E"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入社　人事部及び医薬事業本部を経験</w:t>
            </w:r>
          </w:p>
          <w:p w14:paraId="246603C1" w14:textId="2CC5F37B" w:rsidR="00F4361B" w:rsidRPr="00071EAA" w:rsidRDefault="00F4361B" w:rsidP="009A708B">
            <w:pPr>
              <w:spacing w:afterLines="20" w:after="72" w:line="200" w:lineRule="exact"/>
              <w:ind w:leftChars="100" w:left="210" w:rightChars="100" w:right="210"/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</w:pPr>
            <w:r w:rsidRPr="00071EAA"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  <w:t>200</w:t>
            </w:r>
            <w:r w:rsidR="0017547E"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1</w:t>
            </w:r>
            <w:r w:rsidRPr="00071EAA"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  <w:t>年</w:t>
            </w:r>
            <w:r w:rsidR="005B5FED" w:rsidRPr="00071EAA"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  <w:t xml:space="preserve"> </w:t>
            </w:r>
            <w:r w:rsidR="0017547E"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日清食品(株)入社</w:t>
            </w:r>
          </w:p>
          <w:p w14:paraId="252EC2B6" w14:textId="46EBA2B5" w:rsidR="0017547E" w:rsidRDefault="0017547E" w:rsidP="0017547E">
            <w:pPr>
              <w:spacing w:line="220" w:lineRule="exact"/>
              <w:ind w:leftChars="100" w:left="1290" w:rightChars="100" w:right="210" w:hangingChars="600" w:hanging="1080"/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</w:pPr>
            <w:r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2001年3月～2019年9月</w:t>
            </w:r>
            <w:r w:rsidR="00C3653A"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人事部</w:t>
            </w:r>
            <w:r w:rsidR="00C3653A"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に所属</w:t>
            </w:r>
          </w:p>
          <w:p w14:paraId="06452F88" w14:textId="5BA73463" w:rsidR="0017547E" w:rsidRDefault="0017547E" w:rsidP="0017547E">
            <w:pPr>
              <w:spacing w:line="220" w:lineRule="exact"/>
              <w:ind w:leftChars="100" w:left="1290" w:rightChars="100" w:right="210" w:hangingChars="600" w:hanging="1080"/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</w:pPr>
            <w:r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2019年10月～2023年3月</w:t>
            </w:r>
            <w:r w:rsidR="00C3653A"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経営企画部</w:t>
            </w:r>
            <w:r w:rsidR="00545F75"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兼</w:t>
            </w:r>
            <w:r w:rsidR="00545F75"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健康経営推進室に所属</w:t>
            </w:r>
          </w:p>
          <w:p w14:paraId="628F5BE6" w14:textId="77777777" w:rsidR="00C3653A" w:rsidRDefault="0017547E" w:rsidP="00A75204">
            <w:pPr>
              <w:spacing w:line="220" w:lineRule="exact"/>
              <w:ind w:leftChars="200" w:left="1320" w:rightChars="100" w:right="210" w:hangingChars="500" w:hanging="900"/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</w:pPr>
            <w:r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大半のキャリアを人事、労務、処遇、採用、教育、組織開発、給与福利厚生、同社主</w:t>
            </w:r>
          </w:p>
          <w:p w14:paraId="3A7B02AA" w14:textId="7886B309" w:rsidR="0017547E" w:rsidRDefault="0017547E" w:rsidP="00A75204">
            <w:pPr>
              <w:spacing w:line="220" w:lineRule="exact"/>
              <w:ind w:leftChars="200" w:left="1320" w:rightChars="100" w:right="210" w:hangingChars="500" w:hanging="900"/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</w:pPr>
            <w:r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要部門のＨＲＢＰ等を担当</w:t>
            </w:r>
          </w:p>
          <w:p w14:paraId="4CB8038A" w14:textId="7F12DE77" w:rsidR="0017547E" w:rsidRDefault="0017547E" w:rsidP="0017547E">
            <w:pPr>
              <w:spacing w:line="220" w:lineRule="exact"/>
              <w:ind w:leftChars="200" w:left="1320" w:rightChars="100" w:right="210" w:hangingChars="500" w:hanging="900"/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</w:pPr>
            <w:r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2019年10月から</w:t>
            </w:r>
            <w:r w:rsidR="00C3653A"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は</w:t>
            </w:r>
            <w:r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>経営企画部にて管理会計及び健康経営推進室を担当</w:t>
            </w:r>
          </w:p>
          <w:p w14:paraId="4B617CD3" w14:textId="061CCD42" w:rsidR="0017547E" w:rsidRPr="002B3CBE" w:rsidRDefault="0017547E" w:rsidP="002B3CBE">
            <w:pPr>
              <w:spacing w:line="220" w:lineRule="exact"/>
              <w:ind w:rightChars="100" w:right="210"/>
              <w:rPr>
                <w:rFonts w:ascii="Meiryo UI" w:eastAsia="Meiryo UI" w:hAnsi="Meiryo UI" w:cs="Microsoft Sans Serif"/>
                <w:color w:val="323E4F" w:themeColor="text2" w:themeShade="BF"/>
                <w:sz w:val="18"/>
                <w:szCs w:val="18"/>
              </w:rPr>
            </w:pPr>
            <w:r>
              <w:rPr>
                <w:rFonts w:ascii="Meiryo UI" w:eastAsia="Meiryo UI" w:hAnsi="Meiryo UI" w:cs="Microsoft Sans Serif" w:hint="eastAsia"/>
                <w:color w:val="323E4F" w:themeColor="text2" w:themeShade="BF"/>
                <w:sz w:val="18"/>
                <w:szCs w:val="18"/>
              </w:rPr>
              <w:t xml:space="preserve">　　2023年4月 人事部に復帰し、健康経営推進室兼務は継続</w:t>
            </w:r>
          </w:p>
        </w:tc>
        <w:tc>
          <w:tcPr>
            <w:tcW w:w="1984" w:type="dxa"/>
            <w:tcBorders>
              <w:top w:val="nil"/>
              <w:left w:val="single" w:sz="18" w:space="0" w:color="92D050"/>
              <w:bottom w:val="nil"/>
            </w:tcBorders>
          </w:tcPr>
          <w:p w14:paraId="75FE77FA" w14:textId="6A047B66" w:rsidR="00F4361B" w:rsidRDefault="00031D03" w:rsidP="002B3CBE">
            <w:pPr>
              <w:spacing w:line="240" w:lineRule="exact"/>
              <w:ind w:firstLineChars="150" w:firstLine="24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1D03">
              <w:rPr>
                <w:rFonts w:ascii="游ゴシック" w:eastAsia="游ゴシック" w:hAnsi="游ゴシック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3E196E83" wp14:editId="1605DFD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398962" cy="1143000"/>
                  <wp:effectExtent l="0" t="0" r="0" b="0"/>
                  <wp:wrapSquare wrapText="bothSides"/>
                  <wp:docPr id="66412949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12949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62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361B" w:rsidRPr="006D1432">
              <w:rPr>
                <w:rFonts w:ascii="游ゴシック" w:eastAsia="游ゴシック" w:hAnsi="游ゴシック" w:hint="eastAsia"/>
                <w:sz w:val="16"/>
                <w:szCs w:val="16"/>
              </w:rPr>
              <w:t>講師</w:t>
            </w:r>
            <w:r w:rsidR="00F4361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17547E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三浦</w:t>
            </w:r>
            <w:r w:rsidR="00A75204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 </w:t>
            </w:r>
            <w:r w:rsidR="0017547E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康久</w:t>
            </w:r>
            <w:r w:rsidR="00F4361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F4361B" w:rsidRPr="00914A00">
              <w:rPr>
                <w:rFonts w:ascii="游ゴシック" w:eastAsia="游ゴシック" w:hAnsi="游ゴシック"/>
                <w:sz w:val="18"/>
                <w:szCs w:val="18"/>
              </w:rPr>
              <w:t>氏</w:t>
            </w:r>
          </w:p>
        </w:tc>
      </w:tr>
    </w:tbl>
    <w:p w14:paraId="428E8623" w14:textId="5E79FE9D" w:rsidR="00BE2889" w:rsidRDefault="00BE2889" w:rsidP="0055654E">
      <w:pPr>
        <w:spacing w:beforeLines="50" w:before="180" w:line="240" w:lineRule="exac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埼玉県経営者協会宛</w:t>
      </w:r>
    </w:p>
    <w:p w14:paraId="70BCD011" w14:textId="67D5F1EC" w:rsidR="00BE2889" w:rsidRPr="00BE2889" w:rsidRDefault="00727FFE" w:rsidP="007248FD">
      <w:pPr>
        <w:spacing w:line="240" w:lineRule="exact"/>
        <w:ind w:rightChars="-100" w:right="-21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FAX </w:t>
      </w:r>
      <w:r w:rsidR="00BE2889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727FFE">
        <w:rPr>
          <w:rFonts w:ascii="游ゴシック" w:eastAsia="游ゴシック" w:hAnsi="游ゴシック"/>
          <w:sz w:val="20"/>
          <w:szCs w:val="20"/>
        </w:rPr>
        <w:t>048-641-0924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BE2889">
        <w:rPr>
          <w:rFonts w:ascii="游ゴシック" w:eastAsia="游ゴシック" w:hAnsi="游ゴシック" w:hint="eastAsia"/>
          <w:sz w:val="20"/>
          <w:szCs w:val="20"/>
        </w:rPr>
        <w:t>／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BE2889" w:rsidRPr="00BE2889">
        <w:rPr>
          <w:rFonts w:ascii="游ゴシック" w:eastAsia="游ゴシック" w:hAnsi="游ゴシック"/>
          <w:sz w:val="20"/>
          <w:szCs w:val="20"/>
        </w:rPr>
        <w:t>info@saitamakeikyo.or.jp</w:t>
      </w:r>
      <w:r w:rsidR="00BE2889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BE2889" w:rsidRPr="00231148">
        <w:rPr>
          <w:rFonts w:ascii="游ゴシック" w:eastAsia="游ゴシック" w:hAnsi="游ゴシック" w:hint="eastAsia"/>
          <w:w w:val="95"/>
          <w:sz w:val="16"/>
          <w:szCs w:val="16"/>
        </w:rPr>
        <w:t>※件名を「（貴社名）令和</w:t>
      </w:r>
      <w:r w:rsidR="00BE2889" w:rsidRPr="00231148">
        <w:rPr>
          <w:rFonts w:ascii="游ゴシック" w:eastAsia="游ゴシック" w:hAnsi="游ゴシック"/>
          <w:w w:val="95"/>
          <w:sz w:val="16"/>
          <w:szCs w:val="16"/>
        </w:rPr>
        <w:t>6年</w:t>
      </w:r>
      <w:r w:rsidR="00031D03">
        <w:rPr>
          <w:rFonts w:ascii="游ゴシック" w:eastAsia="游ゴシック" w:hAnsi="游ゴシック" w:hint="eastAsia"/>
          <w:w w:val="95"/>
          <w:sz w:val="16"/>
          <w:szCs w:val="16"/>
        </w:rPr>
        <w:t>2</w:t>
      </w:r>
      <w:r w:rsidR="00BE2889" w:rsidRPr="00231148">
        <w:rPr>
          <w:rFonts w:ascii="游ゴシック" w:eastAsia="游ゴシック" w:hAnsi="游ゴシック"/>
          <w:w w:val="95"/>
          <w:sz w:val="16"/>
          <w:szCs w:val="16"/>
        </w:rPr>
        <w:t>月</w:t>
      </w:r>
      <w:r w:rsidR="00031D03">
        <w:rPr>
          <w:rFonts w:ascii="游ゴシック" w:eastAsia="游ゴシック" w:hAnsi="游ゴシック" w:hint="eastAsia"/>
          <w:w w:val="95"/>
          <w:sz w:val="16"/>
          <w:szCs w:val="16"/>
        </w:rPr>
        <w:t>2</w:t>
      </w:r>
      <w:r w:rsidR="00BE2889" w:rsidRPr="00231148">
        <w:rPr>
          <w:rFonts w:ascii="游ゴシック" w:eastAsia="游ゴシック" w:hAnsi="游ゴシック"/>
          <w:w w:val="95"/>
          <w:sz w:val="16"/>
          <w:szCs w:val="16"/>
        </w:rPr>
        <w:t>8日</w:t>
      </w:r>
      <w:r w:rsidR="00031D03">
        <w:rPr>
          <w:rFonts w:ascii="游ゴシック" w:eastAsia="游ゴシック" w:hAnsi="游ゴシック" w:hint="eastAsia"/>
          <w:w w:val="95"/>
          <w:sz w:val="16"/>
          <w:szCs w:val="16"/>
        </w:rPr>
        <w:t>トップ</w:t>
      </w:r>
      <w:r w:rsidR="00BE2889" w:rsidRPr="00231148">
        <w:rPr>
          <w:rFonts w:ascii="游ゴシック" w:eastAsia="游ゴシック" w:hAnsi="游ゴシック"/>
          <w:w w:val="95"/>
          <w:sz w:val="16"/>
          <w:szCs w:val="16"/>
        </w:rPr>
        <w:t>セミナー」</w:t>
      </w:r>
      <w:r w:rsidR="00031D03">
        <w:rPr>
          <w:rFonts w:ascii="游ゴシック" w:eastAsia="游ゴシック" w:hAnsi="游ゴシック" w:hint="eastAsia"/>
          <w:w w:val="95"/>
          <w:sz w:val="16"/>
          <w:szCs w:val="16"/>
        </w:rPr>
        <w:t>で</w:t>
      </w:r>
      <w:r w:rsidR="00BE2889" w:rsidRPr="00231148">
        <w:rPr>
          <w:rFonts w:ascii="游ゴシック" w:eastAsia="游ゴシック" w:hAnsi="游ゴシック"/>
          <w:w w:val="95"/>
          <w:sz w:val="16"/>
          <w:szCs w:val="16"/>
        </w:rPr>
        <w:t>お願いします。</w:t>
      </w:r>
    </w:p>
    <w:tbl>
      <w:tblPr>
        <w:tblStyle w:val="a3"/>
        <w:tblW w:w="1009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3"/>
        <w:gridCol w:w="3288"/>
      </w:tblGrid>
      <w:tr w:rsidR="00435DC3" w:rsidRPr="00435DC3" w14:paraId="76E4B5FE" w14:textId="77777777" w:rsidTr="00231148">
        <w:trPr>
          <w:trHeight w:val="567"/>
        </w:trPr>
        <w:tc>
          <w:tcPr>
            <w:tcW w:w="6803" w:type="dxa"/>
            <w:vAlign w:val="center"/>
          </w:tcPr>
          <w:p w14:paraId="168716D6" w14:textId="7459C3FE" w:rsidR="00435DC3" w:rsidRPr="00435DC3" w:rsidRDefault="00435DC3" w:rsidP="0059247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35DC3">
              <w:rPr>
                <w:rFonts w:ascii="游ゴシック" w:eastAsia="游ゴシック" w:hAnsi="游ゴシック" w:hint="eastAsia"/>
                <w:sz w:val="20"/>
                <w:szCs w:val="20"/>
              </w:rPr>
              <w:t>貴社名</w:t>
            </w:r>
            <w:r w:rsidR="002C30B7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</w:tc>
        <w:tc>
          <w:tcPr>
            <w:tcW w:w="3288" w:type="dxa"/>
            <w:vAlign w:val="center"/>
          </w:tcPr>
          <w:p w14:paraId="5783D08E" w14:textId="15598A6E" w:rsidR="00435DC3" w:rsidRPr="00435DC3" w:rsidRDefault="00435DC3" w:rsidP="0059247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35DC3">
              <w:rPr>
                <w:rFonts w:ascii="游ゴシック" w:eastAsia="游ゴシック" w:hAnsi="游ゴシック" w:hint="eastAsia"/>
                <w:sz w:val="20"/>
                <w:szCs w:val="20"/>
              </w:rPr>
              <w:t>TEL</w:t>
            </w:r>
            <w:r w:rsidR="002C30B7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</w:tc>
      </w:tr>
    </w:tbl>
    <w:p w14:paraId="3F26CC62" w14:textId="77777777" w:rsidR="00435DC3" w:rsidRPr="008E6846" w:rsidRDefault="00435DC3" w:rsidP="00914A00">
      <w:pPr>
        <w:spacing w:line="160" w:lineRule="exact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3"/>
        <w:tblW w:w="10091" w:type="dxa"/>
        <w:tblLook w:val="04A0" w:firstRow="1" w:lastRow="0" w:firstColumn="1" w:lastColumn="0" w:noHBand="0" w:noVBand="1"/>
      </w:tblPr>
      <w:tblGrid>
        <w:gridCol w:w="3628"/>
        <w:gridCol w:w="2098"/>
        <w:gridCol w:w="4365"/>
      </w:tblGrid>
      <w:tr w:rsidR="008D0F12" w:rsidRPr="00435DC3" w14:paraId="6A20847C" w14:textId="77777777" w:rsidTr="00231148">
        <w:tc>
          <w:tcPr>
            <w:tcW w:w="3628" w:type="dxa"/>
            <w:vAlign w:val="center"/>
          </w:tcPr>
          <w:p w14:paraId="4E7B8FDC" w14:textId="77777777" w:rsidR="00435DC3" w:rsidRPr="00435DC3" w:rsidRDefault="00435DC3" w:rsidP="00435D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35DC3">
              <w:rPr>
                <w:rFonts w:ascii="游ゴシック" w:eastAsia="游ゴシック" w:hAnsi="游ゴシック" w:hint="eastAsia"/>
                <w:sz w:val="20"/>
                <w:szCs w:val="20"/>
              </w:rPr>
              <w:t>所属・役職名</w:t>
            </w:r>
          </w:p>
        </w:tc>
        <w:tc>
          <w:tcPr>
            <w:tcW w:w="2098" w:type="dxa"/>
            <w:vAlign w:val="center"/>
          </w:tcPr>
          <w:p w14:paraId="754AD6F7" w14:textId="77777777" w:rsidR="00435DC3" w:rsidRPr="00435DC3" w:rsidRDefault="00435DC3" w:rsidP="00435D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35DC3">
              <w:rPr>
                <w:rFonts w:ascii="游ゴシック" w:eastAsia="游ゴシック" w:hAnsi="游ゴシック" w:hint="eastAsia"/>
                <w:sz w:val="20"/>
                <w:szCs w:val="20"/>
              </w:rPr>
              <w:t>氏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435DC3">
              <w:rPr>
                <w:rFonts w:ascii="游ゴシック" w:eastAsia="游ゴシック" w:hAnsi="游ゴシック" w:hint="eastAsia"/>
                <w:sz w:val="20"/>
                <w:szCs w:val="20"/>
              </w:rPr>
              <w:t>名</w:t>
            </w:r>
          </w:p>
        </w:tc>
        <w:tc>
          <w:tcPr>
            <w:tcW w:w="4365" w:type="dxa"/>
            <w:vAlign w:val="center"/>
          </w:tcPr>
          <w:p w14:paraId="5325BF16" w14:textId="7F6310D5" w:rsidR="00435DC3" w:rsidRPr="00435DC3" w:rsidRDefault="00435DC3" w:rsidP="00435D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35DC3">
              <w:rPr>
                <w:rFonts w:ascii="游ゴシック" w:eastAsia="游ゴシック" w:hAnsi="游ゴシック" w:hint="eastAsia"/>
                <w:sz w:val="20"/>
                <w:szCs w:val="20"/>
              </w:rPr>
              <w:t>メールアドレス</w:t>
            </w:r>
          </w:p>
        </w:tc>
      </w:tr>
      <w:tr w:rsidR="008D0F12" w:rsidRPr="00435DC3" w14:paraId="58A3CC23" w14:textId="77777777" w:rsidTr="00231148">
        <w:trPr>
          <w:trHeight w:val="567"/>
        </w:trPr>
        <w:tc>
          <w:tcPr>
            <w:tcW w:w="3628" w:type="dxa"/>
          </w:tcPr>
          <w:p w14:paraId="7C876C8C" w14:textId="1B0DA159" w:rsidR="00435DC3" w:rsidRPr="00435DC3" w:rsidRDefault="00435D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098" w:type="dxa"/>
          </w:tcPr>
          <w:p w14:paraId="725C3F73" w14:textId="6020E6DB" w:rsidR="00435DC3" w:rsidRPr="00435DC3" w:rsidRDefault="00435D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365" w:type="dxa"/>
          </w:tcPr>
          <w:p w14:paraId="57FB2413" w14:textId="0C65B6DD" w:rsidR="00435DC3" w:rsidRPr="00435DC3" w:rsidRDefault="00435D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35DC3" w:rsidRPr="00435DC3" w14:paraId="46FC9462" w14:textId="77777777" w:rsidTr="00231148">
        <w:trPr>
          <w:trHeight w:val="567"/>
        </w:trPr>
        <w:tc>
          <w:tcPr>
            <w:tcW w:w="3628" w:type="dxa"/>
          </w:tcPr>
          <w:p w14:paraId="1EDB2F63" w14:textId="77777777" w:rsidR="00435DC3" w:rsidRPr="00435DC3" w:rsidRDefault="00435D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098" w:type="dxa"/>
          </w:tcPr>
          <w:p w14:paraId="59B5A62E" w14:textId="77777777" w:rsidR="00435DC3" w:rsidRPr="00435DC3" w:rsidRDefault="00435D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365" w:type="dxa"/>
          </w:tcPr>
          <w:p w14:paraId="28B51BE9" w14:textId="77777777" w:rsidR="00435DC3" w:rsidRPr="00435DC3" w:rsidRDefault="00435D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62D54C2A" w14:textId="77777777" w:rsidR="0070718B" w:rsidRPr="001755ED" w:rsidRDefault="00FA1451" w:rsidP="001755ED">
      <w:pPr>
        <w:spacing w:beforeLines="20" w:before="72" w:line="180" w:lineRule="exact"/>
        <w:ind w:left="160" w:hangingChars="100" w:hanging="160"/>
        <w:rPr>
          <w:rFonts w:ascii="游ゴシック" w:eastAsia="游ゴシック" w:hAnsi="游ゴシック"/>
          <w:sz w:val="16"/>
          <w:szCs w:val="16"/>
        </w:rPr>
      </w:pPr>
      <w:r w:rsidRPr="001755ED">
        <w:rPr>
          <w:rFonts w:ascii="游ゴシック" w:eastAsia="游ゴシック" w:hAnsi="游ゴシック" w:hint="eastAsia"/>
          <w:sz w:val="16"/>
          <w:szCs w:val="16"/>
        </w:rPr>
        <w:t>・</w:t>
      </w:r>
      <w:r w:rsidR="009E7CE4" w:rsidRPr="001755ED">
        <w:rPr>
          <w:rFonts w:ascii="游ゴシック" w:eastAsia="游ゴシック" w:hAnsi="游ゴシック" w:hint="eastAsia"/>
          <w:sz w:val="16"/>
          <w:szCs w:val="16"/>
        </w:rPr>
        <w:t>ご案内が届かない場合は、恐れ入りますが、本件担当までご連絡くださいますようお願い申し上げます。</w:t>
      </w:r>
    </w:p>
    <w:p w14:paraId="2BD7DBEC" w14:textId="77777777" w:rsidR="000C7EA4" w:rsidRPr="001755ED" w:rsidRDefault="002C57B1" w:rsidP="001755ED">
      <w:pPr>
        <w:spacing w:afterLines="10" w:after="36" w:line="180" w:lineRule="exact"/>
        <w:ind w:leftChars="80" w:left="168"/>
        <w:rPr>
          <w:rFonts w:ascii="游ゴシック" w:eastAsia="游ゴシック" w:hAnsi="游ゴシック"/>
          <w:sz w:val="16"/>
          <w:szCs w:val="16"/>
        </w:rPr>
      </w:pPr>
      <w:r w:rsidRPr="001755ED">
        <w:rPr>
          <w:rFonts w:ascii="游ゴシック" w:eastAsia="游ゴシック" w:hAnsi="游ゴシック" w:hint="eastAsia"/>
          <w:sz w:val="16"/>
          <w:szCs w:val="16"/>
        </w:rPr>
        <w:t>（</w:t>
      </w:r>
      <w:r w:rsidR="009E7CE4" w:rsidRPr="001755ED">
        <w:rPr>
          <w:rFonts w:ascii="游ゴシック" w:eastAsia="游ゴシック" w:hAnsi="游ゴシック" w:hint="eastAsia"/>
          <w:sz w:val="16"/>
          <w:szCs w:val="16"/>
        </w:rPr>
        <w:t>PC・通信</w:t>
      </w:r>
      <w:r w:rsidRPr="001755ED">
        <w:rPr>
          <w:rFonts w:ascii="游ゴシック" w:eastAsia="游ゴシック" w:hAnsi="游ゴシック" w:hint="eastAsia"/>
          <w:sz w:val="16"/>
          <w:szCs w:val="16"/>
        </w:rPr>
        <w:t>環境により、迷惑メールフォルダに分類される場合がありますので、ご確認</w:t>
      </w:r>
      <w:r w:rsidR="00AA3843" w:rsidRPr="001755ED">
        <w:rPr>
          <w:rFonts w:ascii="游ゴシック" w:eastAsia="游ゴシック" w:hAnsi="游ゴシック" w:hint="eastAsia"/>
          <w:sz w:val="16"/>
          <w:szCs w:val="16"/>
        </w:rPr>
        <w:t>をお願いします</w:t>
      </w:r>
      <w:r w:rsidRPr="001755ED">
        <w:rPr>
          <w:rFonts w:ascii="游ゴシック" w:eastAsia="游ゴシック" w:hAnsi="游ゴシック" w:hint="eastAsia"/>
          <w:sz w:val="16"/>
          <w:szCs w:val="16"/>
        </w:rPr>
        <w:t>。）</w:t>
      </w:r>
    </w:p>
    <w:p w14:paraId="451679DD" w14:textId="15AED330" w:rsidR="00031D03" w:rsidRPr="001755ED" w:rsidRDefault="00FA1451" w:rsidP="001755ED">
      <w:pPr>
        <w:spacing w:afterLines="10" w:after="36" w:line="180" w:lineRule="exact"/>
        <w:rPr>
          <w:rFonts w:ascii="游ゴシック" w:eastAsia="游ゴシック" w:hAnsi="游ゴシック"/>
          <w:sz w:val="16"/>
          <w:szCs w:val="16"/>
        </w:rPr>
      </w:pPr>
      <w:r w:rsidRPr="001755ED">
        <w:rPr>
          <w:rFonts w:ascii="游ゴシック" w:eastAsia="游ゴシック" w:hAnsi="游ゴシック" w:hint="eastAsia"/>
          <w:sz w:val="16"/>
          <w:szCs w:val="16"/>
        </w:rPr>
        <w:t>・</w:t>
      </w:r>
      <w:r w:rsidR="002C57B1" w:rsidRPr="001755ED">
        <w:rPr>
          <w:rFonts w:ascii="游ゴシック" w:eastAsia="游ゴシック" w:hAnsi="游ゴシック" w:hint="eastAsia"/>
          <w:sz w:val="16"/>
          <w:szCs w:val="16"/>
        </w:rPr>
        <w:t>録画・録音、キャプチャーは</w:t>
      </w:r>
      <w:r w:rsidR="00C25275">
        <w:rPr>
          <w:rFonts w:ascii="游ゴシック" w:eastAsia="游ゴシック" w:hAnsi="游ゴシック" w:hint="eastAsia"/>
          <w:sz w:val="16"/>
          <w:szCs w:val="16"/>
        </w:rPr>
        <w:t>ご遠慮ください</w:t>
      </w:r>
      <w:r w:rsidR="002C57B1" w:rsidRPr="001755ED">
        <w:rPr>
          <w:rFonts w:ascii="游ゴシック" w:eastAsia="游ゴシック" w:hAnsi="游ゴシック" w:hint="eastAsia"/>
          <w:sz w:val="16"/>
          <w:szCs w:val="16"/>
        </w:rPr>
        <w:t>。また、SNSなどへのアップも</w:t>
      </w:r>
      <w:r w:rsidR="00C25275">
        <w:rPr>
          <w:rFonts w:ascii="游ゴシック" w:eastAsia="游ゴシック" w:hAnsi="游ゴシック" w:hint="eastAsia"/>
          <w:sz w:val="16"/>
          <w:szCs w:val="16"/>
        </w:rPr>
        <w:t>お止めください</w:t>
      </w:r>
      <w:r w:rsidR="002C57B1" w:rsidRPr="001755ED">
        <w:rPr>
          <w:rFonts w:ascii="游ゴシック" w:eastAsia="游ゴシック" w:hAnsi="游ゴシック" w:hint="eastAsia"/>
          <w:sz w:val="16"/>
          <w:szCs w:val="16"/>
        </w:rPr>
        <w:t>。</w:t>
      </w:r>
    </w:p>
    <w:p w14:paraId="50E9B35C" w14:textId="3644830F" w:rsidR="002C57B1" w:rsidRPr="001755ED" w:rsidRDefault="002C57B1" w:rsidP="002B3CBE">
      <w:pPr>
        <w:spacing w:afterLines="10" w:after="36" w:line="180" w:lineRule="exact"/>
        <w:rPr>
          <w:rFonts w:ascii="游ゴシック" w:eastAsia="游ゴシック" w:hAnsi="游ゴシック"/>
          <w:sz w:val="16"/>
          <w:szCs w:val="16"/>
        </w:rPr>
      </w:pPr>
    </w:p>
    <w:p w14:paraId="3092B1AE" w14:textId="76165362" w:rsidR="00037ECE" w:rsidRPr="00253E4D" w:rsidRDefault="00FA1451" w:rsidP="001755ED">
      <w:pPr>
        <w:spacing w:line="200" w:lineRule="exact"/>
        <w:jc w:val="right"/>
        <w:rPr>
          <w:rFonts w:ascii="游ゴシック" w:eastAsia="游ゴシック" w:hAnsi="游ゴシック"/>
          <w:sz w:val="18"/>
          <w:szCs w:val="18"/>
        </w:rPr>
      </w:pPr>
      <w:r w:rsidRPr="00253E4D">
        <w:rPr>
          <w:rFonts w:ascii="游ゴシック" w:eastAsia="游ゴシック" w:hAnsi="游ゴシック" w:hint="eastAsia"/>
          <w:sz w:val="18"/>
          <w:szCs w:val="18"/>
        </w:rPr>
        <w:t>（</w:t>
      </w:r>
      <w:r w:rsidR="00994FDA" w:rsidRPr="00253E4D">
        <w:rPr>
          <w:rFonts w:ascii="游ゴシック" w:eastAsia="游ゴシック" w:hAnsi="游ゴシック" w:hint="eastAsia"/>
          <w:sz w:val="18"/>
          <w:szCs w:val="18"/>
        </w:rPr>
        <w:t xml:space="preserve">本件担当　</w:t>
      </w:r>
      <w:r w:rsidR="00031D03">
        <w:rPr>
          <w:rFonts w:ascii="游ゴシック" w:eastAsia="游ゴシック" w:hAnsi="游ゴシック" w:hint="eastAsia"/>
          <w:sz w:val="18"/>
          <w:szCs w:val="18"/>
        </w:rPr>
        <w:t>坂倉</w:t>
      </w:r>
      <w:r w:rsidR="00994FDA" w:rsidRPr="00253E4D">
        <w:rPr>
          <w:rFonts w:ascii="游ゴシック" w:eastAsia="游ゴシック" w:hAnsi="游ゴシック" w:hint="eastAsia"/>
          <w:sz w:val="18"/>
          <w:szCs w:val="18"/>
        </w:rPr>
        <w:t xml:space="preserve">　　TEL</w:t>
      </w:r>
      <w:r w:rsidR="00D41819">
        <w:rPr>
          <w:rFonts w:ascii="游ゴシック" w:eastAsia="游ゴシック" w:hAnsi="游ゴシック"/>
          <w:sz w:val="18"/>
          <w:szCs w:val="18"/>
        </w:rPr>
        <w:t xml:space="preserve"> </w:t>
      </w:r>
      <w:r w:rsidR="00994FDA" w:rsidRPr="00253E4D">
        <w:rPr>
          <w:rFonts w:ascii="游ゴシック" w:eastAsia="游ゴシック" w:hAnsi="游ゴシック" w:hint="eastAsia"/>
          <w:sz w:val="18"/>
          <w:szCs w:val="18"/>
        </w:rPr>
        <w:t>048-647-4100</w:t>
      </w:r>
      <w:r w:rsidR="00037ECE" w:rsidRPr="00253E4D">
        <w:rPr>
          <w:rFonts w:ascii="游ゴシック" w:eastAsia="游ゴシック" w:hAnsi="游ゴシック" w:hint="eastAsia"/>
          <w:sz w:val="18"/>
          <w:szCs w:val="18"/>
        </w:rPr>
        <w:t>）</w:t>
      </w:r>
    </w:p>
    <w:sectPr w:rsidR="00037ECE" w:rsidRPr="00253E4D" w:rsidSect="00914A00">
      <w:pgSz w:w="11906" w:h="16838" w:code="9"/>
      <w:pgMar w:top="567" w:right="907" w:bottom="340" w:left="907" w:header="28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F6D5" w14:textId="77777777" w:rsidR="00EA1972" w:rsidRDefault="00EA1972" w:rsidP="003776B5">
      <w:r>
        <w:separator/>
      </w:r>
    </w:p>
  </w:endnote>
  <w:endnote w:type="continuationSeparator" w:id="0">
    <w:p w14:paraId="1E4507F9" w14:textId="77777777" w:rsidR="00EA1972" w:rsidRDefault="00EA1972" w:rsidP="0037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6407" w14:textId="77777777" w:rsidR="00EA1972" w:rsidRDefault="00EA1972" w:rsidP="003776B5">
      <w:r>
        <w:separator/>
      </w:r>
    </w:p>
  </w:footnote>
  <w:footnote w:type="continuationSeparator" w:id="0">
    <w:p w14:paraId="78AE2466" w14:textId="77777777" w:rsidR="00EA1972" w:rsidRDefault="00EA1972" w:rsidP="00377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C2"/>
    <w:rsid w:val="00013B11"/>
    <w:rsid w:val="00031D03"/>
    <w:rsid w:val="00031D24"/>
    <w:rsid w:val="00037ECE"/>
    <w:rsid w:val="000403DE"/>
    <w:rsid w:val="00050A27"/>
    <w:rsid w:val="00050B6E"/>
    <w:rsid w:val="000511AA"/>
    <w:rsid w:val="000607DF"/>
    <w:rsid w:val="00067AFA"/>
    <w:rsid w:val="00070697"/>
    <w:rsid w:val="00071EAA"/>
    <w:rsid w:val="000821AE"/>
    <w:rsid w:val="00090DD8"/>
    <w:rsid w:val="000930C1"/>
    <w:rsid w:val="0009402E"/>
    <w:rsid w:val="00095D73"/>
    <w:rsid w:val="00097307"/>
    <w:rsid w:val="000A7FCE"/>
    <w:rsid w:val="000B07DA"/>
    <w:rsid w:val="000C318F"/>
    <w:rsid w:val="000C6DDF"/>
    <w:rsid w:val="000C7EA4"/>
    <w:rsid w:val="000D4950"/>
    <w:rsid w:val="000D791C"/>
    <w:rsid w:val="000E065F"/>
    <w:rsid w:val="000E0A70"/>
    <w:rsid w:val="000E4FCE"/>
    <w:rsid w:val="000E5224"/>
    <w:rsid w:val="000E7040"/>
    <w:rsid w:val="000F1722"/>
    <w:rsid w:val="000F2EEE"/>
    <w:rsid w:val="00105774"/>
    <w:rsid w:val="00112353"/>
    <w:rsid w:val="001123FC"/>
    <w:rsid w:val="0013574F"/>
    <w:rsid w:val="001418D6"/>
    <w:rsid w:val="00141C05"/>
    <w:rsid w:val="0015013F"/>
    <w:rsid w:val="00156E2D"/>
    <w:rsid w:val="00167522"/>
    <w:rsid w:val="0017547E"/>
    <w:rsid w:val="001755ED"/>
    <w:rsid w:val="00176D48"/>
    <w:rsid w:val="001906C0"/>
    <w:rsid w:val="00194149"/>
    <w:rsid w:val="001A389D"/>
    <w:rsid w:val="001A5D17"/>
    <w:rsid w:val="001C068F"/>
    <w:rsid w:val="001C22DD"/>
    <w:rsid w:val="001E0824"/>
    <w:rsid w:val="001E3AC7"/>
    <w:rsid w:val="001F5E4C"/>
    <w:rsid w:val="00206B1C"/>
    <w:rsid w:val="0022378C"/>
    <w:rsid w:val="00231148"/>
    <w:rsid w:val="00233742"/>
    <w:rsid w:val="0023765E"/>
    <w:rsid w:val="00252780"/>
    <w:rsid w:val="00253E4D"/>
    <w:rsid w:val="00273DEB"/>
    <w:rsid w:val="002A33AD"/>
    <w:rsid w:val="002A66E6"/>
    <w:rsid w:val="002B0537"/>
    <w:rsid w:val="002B3CBE"/>
    <w:rsid w:val="002C1BA0"/>
    <w:rsid w:val="002C30B7"/>
    <w:rsid w:val="002C409A"/>
    <w:rsid w:val="002C41DD"/>
    <w:rsid w:val="002C57B1"/>
    <w:rsid w:val="002C6772"/>
    <w:rsid w:val="002C687B"/>
    <w:rsid w:val="002D2A4D"/>
    <w:rsid w:val="002D45C5"/>
    <w:rsid w:val="002D539C"/>
    <w:rsid w:val="002E002E"/>
    <w:rsid w:val="002E1573"/>
    <w:rsid w:val="002E4D41"/>
    <w:rsid w:val="002F1055"/>
    <w:rsid w:val="002F1A01"/>
    <w:rsid w:val="00301074"/>
    <w:rsid w:val="00302380"/>
    <w:rsid w:val="00307868"/>
    <w:rsid w:val="003241CA"/>
    <w:rsid w:val="00330F86"/>
    <w:rsid w:val="00355CC2"/>
    <w:rsid w:val="00357092"/>
    <w:rsid w:val="0037132A"/>
    <w:rsid w:val="003776B5"/>
    <w:rsid w:val="00385757"/>
    <w:rsid w:val="003940D5"/>
    <w:rsid w:val="0039452C"/>
    <w:rsid w:val="003B3B09"/>
    <w:rsid w:val="003D0E0F"/>
    <w:rsid w:val="003D336A"/>
    <w:rsid w:val="003E53F1"/>
    <w:rsid w:val="003F7599"/>
    <w:rsid w:val="0041336D"/>
    <w:rsid w:val="004257B0"/>
    <w:rsid w:val="00431AC9"/>
    <w:rsid w:val="00435DC3"/>
    <w:rsid w:val="00440698"/>
    <w:rsid w:val="00446345"/>
    <w:rsid w:val="00451E2F"/>
    <w:rsid w:val="00453EF9"/>
    <w:rsid w:val="004540FB"/>
    <w:rsid w:val="004546CA"/>
    <w:rsid w:val="00454737"/>
    <w:rsid w:val="004600B2"/>
    <w:rsid w:val="00472950"/>
    <w:rsid w:val="004803DF"/>
    <w:rsid w:val="004B1648"/>
    <w:rsid w:val="004B42F7"/>
    <w:rsid w:val="004C4430"/>
    <w:rsid w:val="004D7CE7"/>
    <w:rsid w:val="004E2912"/>
    <w:rsid w:val="004E5344"/>
    <w:rsid w:val="004F6396"/>
    <w:rsid w:val="005037AB"/>
    <w:rsid w:val="00512D17"/>
    <w:rsid w:val="00514555"/>
    <w:rsid w:val="0052151F"/>
    <w:rsid w:val="005223DB"/>
    <w:rsid w:val="005239BF"/>
    <w:rsid w:val="00523C30"/>
    <w:rsid w:val="005333B9"/>
    <w:rsid w:val="00545F75"/>
    <w:rsid w:val="00547097"/>
    <w:rsid w:val="00552634"/>
    <w:rsid w:val="0055654E"/>
    <w:rsid w:val="005603C5"/>
    <w:rsid w:val="00560565"/>
    <w:rsid w:val="00564F0D"/>
    <w:rsid w:val="005656C0"/>
    <w:rsid w:val="00577764"/>
    <w:rsid w:val="0058483E"/>
    <w:rsid w:val="005868D3"/>
    <w:rsid w:val="00592476"/>
    <w:rsid w:val="0059355A"/>
    <w:rsid w:val="005A53E9"/>
    <w:rsid w:val="005B3B09"/>
    <w:rsid w:val="005B5DE1"/>
    <w:rsid w:val="005B5FED"/>
    <w:rsid w:val="005B6046"/>
    <w:rsid w:val="005C78C4"/>
    <w:rsid w:val="005D0E00"/>
    <w:rsid w:val="005E569E"/>
    <w:rsid w:val="005F08B4"/>
    <w:rsid w:val="00613714"/>
    <w:rsid w:val="00640674"/>
    <w:rsid w:val="00643DFF"/>
    <w:rsid w:val="006450DB"/>
    <w:rsid w:val="00667FFB"/>
    <w:rsid w:val="006748B5"/>
    <w:rsid w:val="00677C80"/>
    <w:rsid w:val="006C21A0"/>
    <w:rsid w:val="006C3DC5"/>
    <w:rsid w:val="006C5F1C"/>
    <w:rsid w:val="006D1432"/>
    <w:rsid w:val="006F782C"/>
    <w:rsid w:val="007001B8"/>
    <w:rsid w:val="00701947"/>
    <w:rsid w:val="0070718B"/>
    <w:rsid w:val="007248FD"/>
    <w:rsid w:val="00724FD4"/>
    <w:rsid w:val="00727FFE"/>
    <w:rsid w:val="007359EA"/>
    <w:rsid w:val="00736186"/>
    <w:rsid w:val="007365B4"/>
    <w:rsid w:val="0074029F"/>
    <w:rsid w:val="0075139D"/>
    <w:rsid w:val="00757705"/>
    <w:rsid w:val="00763074"/>
    <w:rsid w:val="007665BC"/>
    <w:rsid w:val="00767177"/>
    <w:rsid w:val="0078757E"/>
    <w:rsid w:val="007B5C9A"/>
    <w:rsid w:val="007C5D6F"/>
    <w:rsid w:val="007D6051"/>
    <w:rsid w:val="007E6340"/>
    <w:rsid w:val="007F6728"/>
    <w:rsid w:val="007F7508"/>
    <w:rsid w:val="008010AC"/>
    <w:rsid w:val="00801F20"/>
    <w:rsid w:val="00807B9C"/>
    <w:rsid w:val="00814C75"/>
    <w:rsid w:val="0081707C"/>
    <w:rsid w:val="008402E2"/>
    <w:rsid w:val="0084495A"/>
    <w:rsid w:val="00853FE8"/>
    <w:rsid w:val="008578A9"/>
    <w:rsid w:val="00874117"/>
    <w:rsid w:val="00875026"/>
    <w:rsid w:val="0087546C"/>
    <w:rsid w:val="008769B0"/>
    <w:rsid w:val="00876AA6"/>
    <w:rsid w:val="0087728B"/>
    <w:rsid w:val="008814C3"/>
    <w:rsid w:val="0088416F"/>
    <w:rsid w:val="00894113"/>
    <w:rsid w:val="008A00A3"/>
    <w:rsid w:val="008A14F6"/>
    <w:rsid w:val="008A284E"/>
    <w:rsid w:val="008B5DC9"/>
    <w:rsid w:val="008D0F12"/>
    <w:rsid w:val="008E58DA"/>
    <w:rsid w:val="008E6846"/>
    <w:rsid w:val="008F2B9E"/>
    <w:rsid w:val="008F5C14"/>
    <w:rsid w:val="00914A00"/>
    <w:rsid w:val="009159C1"/>
    <w:rsid w:val="00924050"/>
    <w:rsid w:val="00932A24"/>
    <w:rsid w:val="0093576A"/>
    <w:rsid w:val="00940A43"/>
    <w:rsid w:val="00942085"/>
    <w:rsid w:val="00944BA0"/>
    <w:rsid w:val="0095115C"/>
    <w:rsid w:val="00953415"/>
    <w:rsid w:val="00954957"/>
    <w:rsid w:val="00956A81"/>
    <w:rsid w:val="0096369C"/>
    <w:rsid w:val="009729E1"/>
    <w:rsid w:val="00981B9A"/>
    <w:rsid w:val="00986A96"/>
    <w:rsid w:val="00994FDA"/>
    <w:rsid w:val="009A17A8"/>
    <w:rsid w:val="009A708B"/>
    <w:rsid w:val="009B6060"/>
    <w:rsid w:val="009D21B0"/>
    <w:rsid w:val="009E264B"/>
    <w:rsid w:val="009E4322"/>
    <w:rsid w:val="009E4581"/>
    <w:rsid w:val="009E4FBE"/>
    <w:rsid w:val="009E7CE4"/>
    <w:rsid w:val="009F113E"/>
    <w:rsid w:val="00A121CC"/>
    <w:rsid w:val="00A20843"/>
    <w:rsid w:val="00A21361"/>
    <w:rsid w:val="00A232C4"/>
    <w:rsid w:val="00A44BF2"/>
    <w:rsid w:val="00A4739A"/>
    <w:rsid w:val="00A5051F"/>
    <w:rsid w:val="00A5676B"/>
    <w:rsid w:val="00A602D7"/>
    <w:rsid w:val="00A730A5"/>
    <w:rsid w:val="00A75204"/>
    <w:rsid w:val="00A92312"/>
    <w:rsid w:val="00AA3843"/>
    <w:rsid w:val="00AA41D6"/>
    <w:rsid w:val="00AA7225"/>
    <w:rsid w:val="00AC2743"/>
    <w:rsid w:val="00AE3F6A"/>
    <w:rsid w:val="00AF6219"/>
    <w:rsid w:val="00B04BB8"/>
    <w:rsid w:val="00B3276B"/>
    <w:rsid w:val="00B36AC6"/>
    <w:rsid w:val="00B5023B"/>
    <w:rsid w:val="00B512E0"/>
    <w:rsid w:val="00B65CAC"/>
    <w:rsid w:val="00B7050E"/>
    <w:rsid w:val="00B83087"/>
    <w:rsid w:val="00B97052"/>
    <w:rsid w:val="00B97A23"/>
    <w:rsid w:val="00BA6D08"/>
    <w:rsid w:val="00BB0C21"/>
    <w:rsid w:val="00BB19FE"/>
    <w:rsid w:val="00BD5004"/>
    <w:rsid w:val="00BE1BB8"/>
    <w:rsid w:val="00BE232D"/>
    <w:rsid w:val="00BE2889"/>
    <w:rsid w:val="00BF765B"/>
    <w:rsid w:val="00C00007"/>
    <w:rsid w:val="00C13090"/>
    <w:rsid w:val="00C25275"/>
    <w:rsid w:val="00C3653A"/>
    <w:rsid w:val="00C4196E"/>
    <w:rsid w:val="00C47C2B"/>
    <w:rsid w:val="00C754B5"/>
    <w:rsid w:val="00C817C7"/>
    <w:rsid w:val="00C8205C"/>
    <w:rsid w:val="00C84449"/>
    <w:rsid w:val="00C91A5B"/>
    <w:rsid w:val="00C92F6A"/>
    <w:rsid w:val="00CA17AF"/>
    <w:rsid w:val="00CA3E55"/>
    <w:rsid w:val="00CA6EA1"/>
    <w:rsid w:val="00CC1BAE"/>
    <w:rsid w:val="00CC7B2D"/>
    <w:rsid w:val="00CE0088"/>
    <w:rsid w:val="00D00FE7"/>
    <w:rsid w:val="00D140D0"/>
    <w:rsid w:val="00D14FF6"/>
    <w:rsid w:val="00D16E4C"/>
    <w:rsid w:val="00D22C4B"/>
    <w:rsid w:val="00D24066"/>
    <w:rsid w:val="00D35C70"/>
    <w:rsid w:val="00D3638A"/>
    <w:rsid w:val="00D41819"/>
    <w:rsid w:val="00D53532"/>
    <w:rsid w:val="00D54F20"/>
    <w:rsid w:val="00D54F29"/>
    <w:rsid w:val="00D5682F"/>
    <w:rsid w:val="00D63F10"/>
    <w:rsid w:val="00D84E3A"/>
    <w:rsid w:val="00D85BC8"/>
    <w:rsid w:val="00D91D1E"/>
    <w:rsid w:val="00D9203B"/>
    <w:rsid w:val="00D97345"/>
    <w:rsid w:val="00D97429"/>
    <w:rsid w:val="00DB1F15"/>
    <w:rsid w:val="00DC4878"/>
    <w:rsid w:val="00DD188F"/>
    <w:rsid w:val="00DD6AC1"/>
    <w:rsid w:val="00E15604"/>
    <w:rsid w:val="00E315BA"/>
    <w:rsid w:val="00E40267"/>
    <w:rsid w:val="00E429BE"/>
    <w:rsid w:val="00E463C5"/>
    <w:rsid w:val="00E533F4"/>
    <w:rsid w:val="00E6170A"/>
    <w:rsid w:val="00E63437"/>
    <w:rsid w:val="00E73854"/>
    <w:rsid w:val="00E964F5"/>
    <w:rsid w:val="00EA11C2"/>
    <w:rsid w:val="00EA1972"/>
    <w:rsid w:val="00EA2F89"/>
    <w:rsid w:val="00EB2173"/>
    <w:rsid w:val="00EC0E6B"/>
    <w:rsid w:val="00EC653C"/>
    <w:rsid w:val="00ED14A7"/>
    <w:rsid w:val="00EE1AEA"/>
    <w:rsid w:val="00EE405A"/>
    <w:rsid w:val="00F106E9"/>
    <w:rsid w:val="00F162EA"/>
    <w:rsid w:val="00F27B0A"/>
    <w:rsid w:val="00F3191C"/>
    <w:rsid w:val="00F326B2"/>
    <w:rsid w:val="00F339DF"/>
    <w:rsid w:val="00F35AF6"/>
    <w:rsid w:val="00F4361B"/>
    <w:rsid w:val="00F657E4"/>
    <w:rsid w:val="00F673CC"/>
    <w:rsid w:val="00F7303D"/>
    <w:rsid w:val="00F741C2"/>
    <w:rsid w:val="00F76228"/>
    <w:rsid w:val="00F967EA"/>
    <w:rsid w:val="00FA1451"/>
    <w:rsid w:val="00FA4F80"/>
    <w:rsid w:val="00FA6989"/>
    <w:rsid w:val="00FD406E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585F4"/>
  <w15:chartTrackingRefBased/>
  <w15:docId w15:val="{E363C0A2-30B4-4B11-B0B4-3CE46CFA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6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6B5"/>
  </w:style>
  <w:style w:type="paragraph" w:styleId="a6">
    <w:name w:val="footer"/>
    <w:basedOn w:val="a"/>
    <w:link w:val="a7"/>
    <w:uiPriority w:val="99"/>
    <w:unhideWhenUsed/>
    <w:rsid w:val="003776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6B5"/>
  </w:style>
  <w:style w:type="character" w:styleId="a8">
    <w:name w:val="Hyperlink"/>
    <w:basedOn w:val="a0"/>
    <w:uiPriority w:val="99"/>
    <w:unhideWhenUsed/>
    <w:rsid w:val="00037EC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37EC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010AC"/>
    <w:pPr>
      <w:ind w:leftChars="400" w:left="840"/>
    </w:pPr>
  </w:style>
  <w:style w:type="paragraph" w:styleId="ab">
    <w:name w:val="Revision"/>
    <w:hidden/>
    <w:uiPriority w:val="99"/>
    <w:semiHidden/>
    <w:rsid w:val="00677C80"/>
    <w:pPr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EA1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11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8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埼玉県経営者協会</dc:creator>
  <cp:keywords/>
  <dc:description/>
  <cp:lastModifiedBy>user10</cp:lastModifiedBy>
  <cp:revision>3</cp:revision>
  <cp:lastPrinted>2023-11-27T23:53:00Z</cp:lastPrinted>
  <dcterms:created xsi:type="dcterms:W3CDTF">2023-11-27T23:50:00Z</dcterms:created>
  <dcterms:modified xsi:type="dcterms:W3CDTF">2023-11-27T23:54:00Z</dcterms:modified>
</cp:coreProperties>
</file>